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5A0FF" w14:textId="50773B73" w:rsidR="00AD67C1" w:rsidRDefault="00A07697" w:rsidP="00AD67C1">
      <w:pPr>
        <w:jc w:val="center"/>
      </w:pPr>
      <w:bookmarkStart w:id="0" w:name="_GoBack"/>
      <w:r>
        <w:rPr>
          <w:noProof/>
        </w:rPr>
        <w:drawing>
          <wp:inline distT="0" distB="0" distL="0" distR="0" wp14:anchorId="09309960" wp14:editId="138F5071">
            <wp:extent cx="5936615" cy="81667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ИЗо м.р.jpe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816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79E1DD1" w14:textId="77777777" w:rsidR="004C5885" w:rsidRDefault="004C5885" w:rsidP="00AD67C1">
      <w:pPr>
        <w:tabs>
          <w:tab w:val="left" w:pos="270"/>
        </w:tabs>
        <w:jc w:val="both"/>
        <w:rPr>
          <w:sz w:val="28"/>
          <w:szCs w:val="28"/>
        </w:rPr>
      </w:pPr>
    </w:p>
    <w:p w14:paraId="07EACA33" w14:textId="77777777" w:rsidR="000A5D53" w:rsidRDefault="000A5D53" w:rsidP="00AD67C1">
      <w:pPr>
        <w:tabs>
          <w:tab w:val="left" w:pos="270"/>
        </w:tabs>
        <w:jc w:val="both"/>
        <w:rPr>
          <w:sz w:val="28"/>
          <w:szCs w:val="28"/>
        </w:rPr>
      </w:pPr>
    </w:p>
    <w:p w14:paraId="33880ADA" w14:textId="77777777" w:rsidR="00A07697" w:rsidRDefault="00A07697" w:rsidP="00AD67C1">
      <w:pPr>
        <w:tabs>
          <w:tab w:val="left" w:pos="270"/>
        </w:tabs>
        <w:jc w:val="both"/>
        <w:rPr>
          <w:sz w:val="28"/>
          <w:szCs w:val="28"/>
        </w:rPr>
      </w:pPr>
    </w:p>
    <w:p w14:paraId="05152EE8" w14:textId="77777777" w:rsidR="00A07697" w:rsidRDefault="00A07697" w:rsidP="00AD67C1">
      <w:pPr>
        <w:tabs>
          <w:tab w:val="left" w:pos="270"/>
        </w:tabs>
        <w:jc w:val="both"/>
        <w:rPr>
          <w:sz w:val="28"/>
          <w:szCs w:val="28"/>
        </w:rPr>
      </w:pPr>
    </w:p>
    <w:p w14:paraId="18B5285D" w14:textId="77777777" w:rsidR="00A07697" w:rsidRDefault="00A07697" w:rsidP="00AD67C1">
      <w:pPr>
        <w:tabs>
          <w:tab w:val="left" w:pos="270"/>
        </w:tabs>
        <w:jc w:val="both"/>
        <w:rPr>
          <w:sz w:val="28"/>
          <w:szCs w:val="28"/>
        </w:rPr>
      </w:pPr>
    </w:p>
    <w:p w14:paraId="555BAFF6" w14:textId="77777777" w:rsidR="004C5885" w:rsidRPr="00690BFC" w:rsidRDefault="004C5885" w:rsidP="00AD67C1">
      <w:pPr>
        <w:tabs>
          <w:tab w:val="left" w:pos="270"/>
        </w:tabs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  <w:lang w:val="en-US"/>
        </w:rPr>
        <w:lastRenderedPageBreak/>
        <w:t>I</w:t>
      </w:r>
      <w:r w:rsidRPr="00021605">
        <w:rPr>
          <w:rFonts w:ascii="Times New Roman" w:hAnsi="Times New Roman" w:cs="Times New Roman"/>
          <w:b/>
        </w:rPr>
        <w:t xml:space="preserve">. </w:t>
      </w:r>
      <w:r w:rsidRPr="00690BFC">
        <w:rPr>
          <w:rFonts w:ascii="Times New Roman" w:hAnsi="Times New Roman" w:cs="Times New Roman"/>
          <w:b/>
        </w:rPr>
        <w:t>Введение.</w:t>
      </w:r>
    </w:p>
    <w:p w14:paraId="397A5B5E" w14:textId="77777777" w:rsidR="00AD67C1" w:rsidRPr="00690BFC" w:rsidRDefault="00AD67C1" w:rsidP="00AD67C1">
      <w:pPr>
        <w:tabs>
          <w:tab w:val="left" w:pos="270"/>
        </w:tabs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 w14:paraId="260FE750" w14:textId="77777777" w:rsidR="00AD67C1" w:rsidRPr="00690BFC" w:rsidRDefault="00AD67C1" w:rsidP="00AD67C1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B29AA73" w14:textId="77777777" w:rsidR="00DC3886" w:rsidRPr="00690BFC" w:rsidRDefault="00DC3886" w:rsidP="00FB4075">
      <w:pPr>
        <w:tabs>
          <w:tab w:val="left" w:pos="270"/>
        </w:tabs>
        <w:jc w:val="both"/>
        <w:rPr>
          <w:rFonts w:ascii="Times New Roman" w:hAnsi="Times New Roman" w:cs="Times New Roman"/>
        </w:rPr>
      </w:pPr>
    </w:p>
    <w:p w14:paraId="187CD512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szCs w:val="28"/>
        </w:rPr>
      </w:pPr>
      <w:r w:rsidRPr="00690BFC">
        <w:rPr>
          <w:rFonts w:ascii="Times New Roman" w:hAnsi="Times New Roman" w:cs="Times New Roman"/>
          <w:b/>
          <w:szCs w:val="28"/>
          <w:lang w:val="en-US"/>
        </w:rPr>
        <w:t>II</w:t>
      </w:r>
      <w:r w:rsidRPr="00021605">
        <w:rPr>
          <w:rFonts w:ascii="Times New Roman" w:hAnsi="Times New Roman" w:cs="Times New Roman"/>
          <w:b/>
          <w:szCs w:val="28"/>
        </w:rPr>
        <w:t xml:space="preserve">. </w:t>
      </w:r>
      <w:r w:rsidRPr="00690BFC">
        <w:rPr>
          <w:rFonts w:ascii="Times New Roman" w:hAnsi="Times New Roman" w:cs="Times New Roman"/>
          <w:b/>
          <w:szCs w:val="28"/>
        </w:rPr>
        <w:t>Виды самостоятельной работы студентов</w:t>
      </w:r>
      <w:r w:rsidR="001F08DA" w:rsidRPr="00690BFC">
        <w:rPr>
          <w:rFonts w:ascii="Times New Roman" w:hAnsi="Times New Roman" w:cs="Times New Roman"/>
          <w:b/>
          <w:szCs w:val="28"/>
        </w:rPr>
        <w:t>.</w:t>
      </w:r>
    </w:p>
    <w:p w14:paraId="0806DE79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</w:rPr>
        <w:t xml:space="preserve">     </w:t>
      </w:r>
      <w:r w:rsidRPr="00690BFC">
        <w:rPr>
          <w:rFonts w:ascii="Times New Roman" w:hAnsi="Times New Roman" w:cs="Times New Roman"/>
          <w:b/>
        </w:rPr>
        <w:t>1.Подготовка к семинарским занятиям</w:t>
      </w:r>
      <w:r w:rsidR="007B7B0D">
        <w:rPr>
          <w:rFonts w:ascii="Times New Roman" w:hAnsi="Times New Roman" w:cs="Times New Roman"/>
          <w:b/>
        </w:rPr>
        <w:t xml:space="preserve"> и самостоятельным работам</w:t>
      </w:r>
    </w:p>
    <w:p w14:paraId="0A916DA6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  <w:r w:rsidR="00B75FD6">
        <w:rPr>
          <w:rFonts w:ascii="Times New Roman" w:hAnsi="Times New Roman" w:cs="Times New Roman"/>
        </w:rPr>
        <w:t xml:space="preserve"> </w:t>
      </w:r>
      <w:r w:rsidRPr="00690BFC">
        <w:rPr>
          <w:rFonts w:ascii="Times New Roman" w:hAnsi="Times New Roman" w:cs="Times New Roman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  <w:r w:rsidR="00B75FD6">
        <w:rPr>
          <w:rFonts w:ascii="Times New Roman" w:hAnsi="Times New Roman" w:cs="Times New Roman"/>
        </w:rPr>
        <w:t xml:space="preserve"> </w:t>
      </w:r>
      <w:r w:rsidRPr="00690BFC">
        <w:rPr>
          <w:rFonts w:ascii="Times New Roman" w:hAnsi="Times New Roman" w:cs="Times New Roman"/>
        </w:rPr>
        <w:t>наизусть и внести в глоссарий, который целесообразно вести с самого начала</w:t>
      </w:r>
      <w:r w:rsidR="00B75FD6">
        <w:rPr>
          <w:rFonts w:ascii="Times New Roman" w:hAnsi="Times New Roman" w:cs="Times New Roman"/>
        </w:rPr>
        <w:t xml:space="preserve"> </w:t>
      </w:r>
      <w:r w:rsidRPr="00690BFC">
        <w:rPr>
          <w:rFonts w:ascii="Times New Roman" w:hAnsi="Times New Roman" w:cs="Times New Roman"/>
        </w:rPr>
        <w:t xml:space="preserve">изучения курса. </w:t>
      </w:r>
    </w:p>
    <w:p w14:paraId="08283ACC" w14:textId="77777777" w:rsidR="004C5885" w:rsidRDefault="004C5885" w:rsidP="004C5885">
      <w:pPr>
        <w:jc w:val="both"/>
        <w:rPr>
          <w:rFonts w:ascii="Times New Roman" w:hAnsi="Times New Roman" w:cs="Times New Roman"/>
          <w:szCs w:val="28"/>
        </w:rPr>
      </w:pPr>
      <w:r w:rsidRPr="00690BFC">
        <w:rPr>
          <w:rFonts w:ascii="Times New Roman" w:hAnsi="Times New Roman" w:cs="Times New Roman"/>
          <w:szCs w:val="28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0A644E26" w14:textId="77777777" w:rsidR="00B75FD6" w:rsidRDefault="00B75FD6" w:rsidP="004C5885">
      <w:pPr>
        <w:jc w:val="both"/>
        <w:rPr>
          <w:rFonts w:ascii="Times New Roman" w:hAnsi="Times New Roman" w:cs="Times New Roman"/>
          <w:szCs w:val="28"/>
        </w:rPr>
      </w:pPr>
    </w:p>
    <w:p w14:paraId="4516B776" w14:textId="77777777" w:rsidR="00B75FD6" w:rsidRPr="00A50052" w:rsidRDefault="00B75FD6" w:rsidP="00B75FD6">
      <w:pPr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t xml:space="preserve">      2.</w:t>
      </w:r>
      <w:r w:rsidRPr="00B75FD6">
        <w:rPr>
          <w:rFonts w:ascii="Times New Roman" w:hAnsi="Times New Roman" w:cs="Times New Roman"/>
          <w:i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Подготовка доклада</w:t>
      </w:r>
    </w:p>
    <w:p w14:paraId="1388F16D" w14:textId="77777777" w:rsidR="00B75FD6" w:rsidRPr="00690BFC" w:rsidRDefault="00B75FD6" w:rsidP="00B75FD6">
      <w:pPr>
        <w:rPr>
          <w:rFonts w:ascii="Times New Roman" w:hAnsi="Times New Roman" w:cs="Times New Roman"/>
          <w:i/>
          <w:szCs w:val="28"/>
        </w:rPr>
      </w:pPr>
      <w:r w:rsidRPr="00690BFC">
        <w:rPr>
          <w:rFonts w:ascii="Times New Roman" w:hAnsi="Times New Roman" w:cs="Times New Roman"/>
          <w:i/>
          <w:szCs w:val="28"/>
        </w:rPr>
        <w:t xml:space="preserve">Структура выступления </w:t>
      </w:r>
    </w:p>
    <w:p w14:paraId="07A2A7FC" w14:textId="77777777" w:rsidR="00B75FD6" w:rsidRPr="00690BFC" w:rsidRDefault="00B75FD6" w:rsidP="00B75FD6">
      <w:pPr>
        <w:jc w:val="both"/>
        <w:rPr>
          <w:rFonts w:ascii="Times New Roman" w:hAnsi="Times New Roman" w:cs="Times New Roman"/>
          <w:szCs w:val="28"/>
        </w:rPr>
      </w:pPr>
      <w:r w:rsidRPr="00690BFC">
        <w:rPr>
          <w:rFonts w:ascii="Times New Roman" w:hAnsi="Times New Roman" w:cs="Times New Roman"/>
          <w:szCs w:val="28"/>
        </w:rPr>
        <w:t xml:space="preserve">       Вступление помогает обеспечить успех выступления по любой тематике.          </w:t>
      </w:r>
      <w:r w:rsidRPr="00690BFC">
        <w:rPr>
          <w:rFonts w:ascii="Times New Roman" w:hAnsi="Times New Roman" w:cs="Times New Roman"/>
          <w:i/>
          <w:szCs w:val="28"/>
        </w:rPr>
        <w:t>Вступление</w:t>
      </w:r>
      <w:r w:rsidRPr="00690BFC">
        <w:rPr>
          <w:rFonts w:ascii="Times New Roman" w:hAnsi="Times New Roman" w:cs="Times New Roman"/>
          <w:szCs w:val="28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690BFC">
        <w:rPr>
          <w:rFonts w:ascii="Times New Roman" w:hAnsi="Times New Roman" w:cs="Times New Roman"/>
          <w:i/>
          <w:szCs w:val="28"/>
        </w:rPr>
        <w:t>Основная часть</w:t>
      </w:r>
      <w:r w:rsidRPr="00690BFC">
        <w:rPr>
          <w:rFonts w:ascii="Times New Roman" w:hAnsi="Times New Roman" w:cs="Times New Roman"/>
          <w:szCs w:val="28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</w:t>
      </w:r>
      <w:r w:rsidRPr="00690BFC">
        <w:rPr>
          <w:rFonts w:ascii="Times New Roman" w:hAnsi="Times New Roman" w:cs="Times New Roman"/>
          <w:szCs w:val="28"/>
        </w:rPr>
        <w:lastRenderedPageBreak/>
        <w:t xml:space="preserve">визуальных материалов. </w:t>
      </w:r>
      <w:r w:rsidRPr="00690BFC">
        <w:rPr>
          <w:rFonts w:ascii="Times New Roman" w:hAnsi="Times New Roman" w:cs="Times New Roman"/>
          <w:i/>
          <w:szCs w:val="28"/>
        </w:rPr>
        <w:t xml:space="preserve">Заключение </w:t>
      </w:r>
      <w:r w:rsidRPr="00690BFC">
        <w:rPr>
          <w:rFonts w:ascii="Times New Roman" w:hAnsi="Times New Roman" w:cs="Times New Roman"/>
          <w:szCs w:val="28"/>
        </w:rPr>
        <w:t>– ясное, четкое обобщение и краткие выводы, которых всегда ждут слушатели.</w:t>
      </w:r>
    </w:p>
    <w:p w14:paraId="061329AB" w14:textId="77777777" w:rsidR="00B75FD6" w:rsidRPr="00690BFC" w:rsidRDefault="00B75FD6" w:rsidP="004C5885">
      <w:pPr>
        <w:jc w:val="both"/>
        <w:rPr>
          <w:rFonts w:ascii="Times New Roman" w:hAnsi="Times New Roman" w:cs="Times New Roman"/>
          <w:szCs w:val="28"/>
        </w:rPr>
      </w:pPr>
    </w:p>
    <w:p w14:paraId="283244A9" w14:textId="77777777" w:rsidR="004C5885" w:rsidRPr="00690BFC" w:rsidRDefault="004C5885" w:rsidP="004C5885">
      <w:pPr>
        <w:jc w:val="both"/>
        <w:rPr>
          <w:rFonts w:ascii="Times New Roman" w:hAnsi="Times New Roman" w:cs="Times New Roman"/>
          <w:szCs w:val="28"/>
        </w:rPr>
      </w:pPr>
    </w:p>
    <w:p w14:paraId="2B80E26F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szCs w:val="28"/>
        </w:rPr>
      </w:pPr>
      <w:r w:rsidRPr="00690BFC">
        <w:rPr>
          <w:rFonts w:ascii="Times New Roman" w:hAnsi="Times New Roman" w:cs="Times New Roman"/>
          <w:b/>
          <w:szCs w:val="28"/>
        </w:rPr>
        <w:t xml:space="preserve">     </w:t>
      </w:r>
      <w:r w:rsidR="00B75FD6">
        <w:rPr>
          <w:rFonts w:ascii="Times New Roman" w:hAnsi="Times New Roman" w:cs="Times New Roman"/>
          <w:b/>
          <w:szCs w:val="28"/>
        </w:rPr>
        <w:t>3</w:t>
      </w:r>
      <w:r w:rsidRPr="00690BFC">
        <w:rPr>
          <w:rFonts w:ascii="Times New Roman" w:hAnsi="Times New Roman" w:cs="Times New Roman"/>
          <w:b/>
          <w:szCs w:val="28"/>
        </w:rPr>
        <w:t>. Подготовка презентации</w:t>
      </w:r>
    </w:p>
    <w:p w14:paraId="0A7B8A67" w14:textId="716416A6" w:rsidR="004C5885" w:rsidRPr="00690BFC" w:rsidRDefault="00B75FD6" w:rsidP="004C5885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Все</w:t>
      </w:r>
      <w:r w:rsidR="004C5885" w:rsidRPr="00690BFC">
        <w:rPr>
          <w:rFonts w:ascii="Times New Roman" w:hAnsi="Times New Roman" w:cs="Times New Roman"/>
          <w:szCs w:val="28"/>
        </w:rPr>
        <w:t xml:space="preserve"> вопросы семинарского занятия по дисциплине «</w:t>
      </w:r>
      <w:r w:rsidR="00D84912">
        <w:rPr>
          <w:rFonts w:ascii="Times New Roman" w:hAnsi="Times New Roman" w:cs="Times New Roman"/>
          <w:szCs w:val="28"/>
        </w:rPr>
        <w:t>История изобразительного</w:t>
      </w:r>
      <w:r w:rsidR="00311A5B">
        <w:rPr>
          <w:rFonts w:ascii="Times New Roman" w:hAnsi="Times New Roman" w:cs="Times New Roman"/>
          <w:szCs w:val="28"/>
        </w:rPr>
        <w:t xml:space="preserve"> искусства</w:t>
      </w:r>
      <w:r w:rsidR="004C5885" w:rsidRPr="00690BFC">
        <w:rPr>
          <w:rFonts w:ascii="Times New Roman" w:hAnsi="Times New Roman" w:cs="Times New Roman"/>
          <w:szCs w:val="28"/>
        </w:rPr>
        <w:t>» предполагают подготовку презентаци</w:t>
      </w:r>
      <w:r>
        <w:rPr>
          <w:rFonts w:ascii="Times New Roman" w:hAnsi="Times New Roman" w:cs="Times New Roman"/>
          <w:szCs w:val="28"/>
        </w:rPr>
        <w:t>и</w:t>
      </w:r>
      <w:r w:rsidR="004C5885" w:rsidRPr="00690BFC">
        <w:rPr>
          <w:rFonts w:ascii="Times New Roman" w:hAnsi="Times New Roman" w:cs="Times New Roman"/>
          <w:szCs w:val="28"/>
        </w:rPr>
        <w:t>. Презентация -  способ подачи информации, в котором присутствуют рисун</w:t>
      </w:r>
      <w:r w:rsidR="00D84912">
        <w:rPr>
          <w:rFonts w:ascii="Times New Roman" w:hAnsi="Times New Roman" w:cs="Times New Roman"/>
          <w:szCs w:val="28"/>
        </w:rPr>
        <w:t>ки, фотографии, анимация и звук</w:t>
      </w:r>
      <w:r w:rsidR="004C5885" w:rsidRPr="00690BFC">
        <w:rPr>
          <w:rFonts w:ascii="Times New Roman" w:hAnsi="Times New Roman" w:cs="Times New Roman"/>
          <w:szCs w:val="28"/>
        </w:rPr>
        <w:t>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14:paraId="40794F3C" w14:textId="77777777" w:rsidR="004C5885" w:rsidRPr="00690BFC" w:rsidRDefault="004C5885" w:rsidP="004C5885">
      <w:pPr>
        <w:jc w:val="both"/>
        <w:rPr>
          <w:rFonts w:ascii="Times New Roman" w:hAnsi="Times New Roman" w:cs="Times New Roman"/>
          <w:szCs w:val="28"/>
        </w:rPr>
      </w:pPr>
    </w:p>
    <w:p w14:paraId="08E18505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 xml:space="preserve">      Практические советы по подготовке презентации</w:t>
      </w:r>
    </w:p>
    <w:p w14:paraId="4EB8CA96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-  готовьте отдельно: печатный текст + слайды + раздаточный материал;</w:t>
      </w:r>
    </w:p>
    <w:p w14:paraId="2240B80F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 xml:space="preserve"> - слайды – визуальная подача инфор</w:t>
      </w:r>
      <w:r>
        <w:rPr>
          <w:rFonts w:ascii="Times New Roman" w:hAnsi="Times New Roman" w:cs="Times New Roman"/>
          <w:szCs w:val="28"/>
        </w:rPr>
        <w:t xml:space="preserve">мации, которая должна содержать </w:t>
      </w:r>
      <w:r w:rsidRPr="00AA3C70">
        <w:rPr>
          <w:rFonts w:ascii="Times New Roman" w:hAnsi="Times New Roman" w:cs="Times New Roman"/>
          <w:szCs w:val="28"/>
        </w:rPr>
        <w:t>минимум текста, максимум изображений, несущих смысловую нагрузку,</w:t>
      </w:r>
      <w:r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выглядеть наглядно и просто;</w:t>
      </w:r>
    </w:p>
    <w:p w14:paraId="27E1C994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- текстовое содержание презентации – устная речь или ч</w:t>
      </w:r>
      <w:r>
        <w:rPr>
          <w:rFonts w:ascii="Times New Roman" w:hAnsi="Times New Roman" w:cs="Times New Roman"/>
          <w:szCs w:val="28"/>
        </w:rPr>
        <w:t xml:space="preserve">тение, которая </w:t>
      </w:r>
      <w:r w:rsidRPr="00AA3C70">
        <w:rPr>
          <w:rFonts w:ascii="Times New Roman" w:hAnsi="Times New Roman" w:cs="Times New Roman"/>
          <w:szCs w:val="28"/>
        </w:rPr>
        <w:t>должна включать аргументы, факты, доказательства и эмоции;</w:t>
      </w:r>
    </w:p>
    <w:p w14:paraId="1BFEFA1A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- рекомендуемое число слайдов 17-22;</w:t>
      </w:r>
    </w:p>
    <w:p w14:paraId="1FCD67ED" w14:textId="27C5C4BC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- обязательная информация для презен</w:t>
      </w:r>
      <w:r>
        <w:rPr>
          <w:rFonts w:ascii="Times New Roman" w:hAnsi="Times New Roman" w:cs="Times New Roman"/>
          <w:szCs w:val="28"/>
        </w:rPr>
        <w:t>тации: тема, фамилия и инициалы</w:t>
      </w:r>
      <w:r w:rsidR="00D84912"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выступающего; план сообщения; краткие выводы из всего сказанного; список</w:t>
      </w:r>
      <w:r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использованных источников;</w:t>
      </w:r>
    </w:p>
    <w:p w14:paraId="2618B695" w14:textId="69191F76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- раздаточный материал – должен обес</w:t>
      </w:r>
      <w:r>
        <w:rPr>
          <w:rFonts w:ascii="Times New Roman" w:hAnsi="Times New Roman" w:cs="Times New Roman"/>
          <w:szCs w:val="28"/>
        </w:rPr>
        <w:t>печивать ту же глубину и охват,</w:t>
      </w:r>
      <w:r w:rsidR="00D84912"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что и живое выступление: люди больше доверяют тому, что они могут унести</w:t>
      </w:r>
      <w:r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с собой, чем исчезающим изображениям, слова и слайды забываются, а</w:t>
      </w:r>
      <w:r>
        <w:rPr>
          <w:rFonts w:ascii="Times New Roman" w:hAnsi="Times New Roman" w:cs="Times New Roman"/>
          <w:szCs w:val="28"/>
        </w:rPr>
        <w:t xml:space="preserve"> </w:t>
      </w:r>
      <w:r w:rsidRPr="00AA3C70">
        <w:rPr>
          <w:rFonts w:ascii="Times New Roman" w:hAnsi="Times New Roman" w:cs="Times New Roman"/>
          <w:szCs w:val="28"/>
        </w:rPr>
        <w:t>раздаточный материал остается постоянным осязаемым напоминанием;</w:t>
      </w:r>
    </w:p>
    <w:p w14:paraId="1D21308C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>раздаточный материал важно раздавать в</w:t>
      </w:r>
      <w:r>
        <w:rPr>
          <w:rFonts w:ascii="Times New Roman" w:hAnsi="Times New Roman" w:cs="Times New Roman"/>
          <w:szCs w:val="28"/>
        </w:rPr>
        <w:t xml:space="preserve"> конце презентации; раздаточный </w:t>
      </w:r>
      <w:r w:rsidRPr="00AA3C70">
        <w:rPr>
          <w:rFonts w:ascii="Times New Roman" w:hAnsi="Times New Roman" w:cs="Times New Roman"/>
          <w:szCs w:val="28"/>
        </w:rPr>
        <w:t>материалы должны отличаться от слайдов, должны быть более</w:t>
      </w:r>
    </w:p>
    <w:p w14:paraId="1D502A1A" w14:textId="77777777" w:rsidR="00AA3C70" w:rsidRPr="00AA3C70" w:rsidRDefault="00AA3C70" w:rsidP="00AA3C70">
      <w:pPr>
        <w:jc w:val="both"/>
        <w:rPr>
          <w:rFonts w:ascii="Times New Roman" w:hAnsi="Times New Roman" w:cs="Times New Roman"/>
          <w:szCs w:val="28"/>
        </w:rPr>
      </w:pPr>
      <w:r w:rsidRPr="00AA3C70">
        <w:rPr>
          <w:rFonts w:ascii="Times New Roman" w:hAnsi="Times New Roman" w:cs="Times New Roman"/>
          <w:szCs w:val="28"/>
        </w:rPr>
        <w:t xml:space="preserve">информативными. </w:t>
      </w:r>
    </w:p>
    <w:p w14:paraId="276BE69D" w14:textId="77777777" w:rsidR="004C5885" w:rsidRPr="00690BFC" w:rsidRDefault="004C5885" w:rsidP="004C5885">
      <w:pPr>
        <w:jc w:val="both"/>
        <w:rPr>
          <w:rFonts w:ascii="Times New Roman" w:hAnsi="Times New Roman" w:cs="Times New Roman"/>
          <w:szCs w:val="28"/>
        </w:rPr>
      </w:pPr>
    </w:p>
    <w:p w14:paraId="717ACD3B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szCs w:val="28"/>
        </w:rPr>
      </w:pPr>
    </w:p>
    <w:p w14:paraId="0F20331E" w14:textId="77777777" w:rsidR="004C5885" w:rsidRPr="00690BFC" w:rsidRDefault="00B75FD6" w:rsidP="004C5885">
      <w:pPr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4</w:t>
      </w:r>
      <w:r w:rsidR="00A50052">
        <w:rPr>
          <w:rFonts w:ascii="Times New Roman" w:hAnsi="Times New Roman" w:cs="Times New Roman"/>
          <w:b/>
          <w:szCs w:val="28"/>
        </w:rPr>
        <w:t>. Написание реферата</w:t>
      </w:r>
    </w:p>
    <w:p w14:paraId="6155C1EA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Реферат готовится на основе анализа не менее </w:t>
      </w:r>
      <w:r w:rsidR="00851462" w:rsidRPr="00690BFC">
        <w:rPr>
          <w:rFonts w:ascii="Times New Roman" w:hAnsi="Times New Roman" w:cs="Times New Roman"/>
        </w:rPr>
        <w:t>8</w:t>
      </w:r>
      <w:r w:rsidRPr="00690BFC">
        <w:rPr>
          <w:rFonts w:ascii="Times New Roman" w:hAnsi="Times New Roman" w:cs="Times New Roman"/>
        </w:rPr>
        <w:t>—</w:t>
      </w:r>
      <w:r w:rsidR="00851462" w:rsidRPr="00690BFC">
        <w:rPr>
          <w:rFonts w:ascii="Times New Roman" w:hAnsi="Times New Roman" w:cs="Times New Roman"/>
        </w:rPr>
        <w:t>10</w:t>
      </w:r>
      <w:r w:rsidRPr="00690BFC">
        <w:rPr>
          <w:rFonts w:ascii="Times New Roman" w:hAnsi="Times New Roman" w:cs="Times New Roman"/>
        </w:rPr>
        <w:t xml:space="preserve"> научных и литературных источников.</w:t>
      </w:r>
    </w:p>
    <w:p w14:paraId="31FD1ACE" w14:textId="77777777" w:rsidR="004C5885" w:rsidRPr="00D84912" w:rsidRDefault="004C5885" w:rsidP="004C5885">
      <w:pPr>
        <w:ind w:firstLine="708"/>
        <w:jc w:val="both"/>
        <w:rPr>
          <w:rStyle w:val="newstext1"/>
          <w:rFonts w:ascii="Times New Roman" w:hAnsi="Times New Roman" w:cs="Times New Roman"/>
          <w:i/>
          <w:sz w:val="24"/>
          <w:szCs w:val="24"/>
        </w:rPr>
      </w:pPr>
      <w:r w:rsidRPr="00D84912">
        <w:rPr>
          <w:rStyle w:val="newstext1"/>
          <w:rFonts w:ascii="Times New Roman" w:hAnsi="Times New Roman" w:cs="Times New Roman"/>
          <w:i/>
          <w:sz w:val="24"/>
          <w:szCs w:val="24"/>
        </w:rPr>
        <w:t xml:space="preserve">Структура реферата предполагает наличие: </w:t>
      </w:r>
    </w:p>
    <w:p w14:paraId="55FA20C9" w14:textId="77777777" w:rsidR="004C5885" w:rsidRPr="00690BFC" w:rsidRDefault="004C5885" w:rsidP="004C5885">
      <w:pPr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  <w:color w:val="000000"/>
        </w:rPr>
        <w:t xml:space="preserve">Титульного листа (см. Приложение 1); </w:t>
      </w:r>
    </w:p>
    <w:p w14:paraId="77C89196" w14:textId="77777777" w:rsidR="004C5885" w:rsidRPr="00690BFC" w:rsidRDefault="004C5885" w:rsidP="004C5885">
      <w:pPr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</w:rPr>
      </w:pPr>
      <w:r w:rsidRPr="00690BFC">
        <w:rPr>
          <w:rFonts w:ascii="Times New Roman" w:hAnsi="Times New Roman" w:cs="Times New Roman"/>
          <w:color w:val="000000"/>
        </w:rPr>
        <w:t xml:space="preserve">Содержания </w:t>
      </w:r>
    </w:p>
    <w:p w14:paraId="64862E23" w14:textId="77777777" w:rsidR="004C5885" w:rsidRPr="00690BFC" w:rsidRDefault="004C5885" w:rsidP="004C5885">
      <w:pPr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</w:rPr>
      </w:pPr>
      <w:r w:rsidRPr="00690BFC">
        <w:rPr>
          <w:rFonts w:ascii="Times New Roman" w:hAnsi="Times New Roman" w:cs="Times New Roman"/>
          <w:color w:val="000000"/>
        </w:rPr>
        <w:t>Основной части, которая может состоять из нескольких подразделов</w:t>
      </w:r>
    </w:p>
    <w:p w14:paraId="0AA4DE4B" w14:textId="77777777" w:rsidR="004C5885" w:rsidRPr="00690BFC" w:rsidRDefault="004C5885" w:rsidP="004C5885">
      <w:pPr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</w:rPr>
      </w:pPr>
      <w:r w:rsidRPr="00690BFC">
        <w:rPr>
          <w:rFonts w:ascii="Times New Roman" w:hAnsi="Times New Roman" w:cs="Times New Roman"/>
          <w:color w:val="000000"/>
        </w:rPr>
        <w:t xml:space="preserve">Заключения </w:t>
      </w:r>
    </w:p>
    <w:p w14:paraId="71F09419" w14:textId="77777777" w:rsidR="004C5885" w:rsidRPr="00690BFC" w:rsidRDefault="004C5885" w:rsidP="004C5885">
      <w:pPr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</w:rPr>
      </w:pPr>
      <w:r w:rsidRPr="00690BFC">
        <w:rPr>
          <w:rFonts w:ascii="Times New Roman" w:hAnsi="Times New Roman" w:cs="Times New Roman"/>
          <w:color w:val="000000"/>
        </w:rPr>
        <w:t>Списка использованной литературы (</w:t>
      </w:r>
      <w:r w:rsidR="00851462" w:rsidRPr="00690BFC">
        <w:rPr>
          <w:rFonts w:ascii="Times New Roman" w:hAnsi="Times New Roman" w:cs="Times New Roman"/>
          <w:color w:val="000000"/>
        </w:rPr>
        <w:t>8</w:t>
      </w:r>
      <w:r w:rsidRPr="00690BFC">
        <w:rPr>
          <w:rFonts w:ascii="Times New Roman" w:hAnsi="Times New Roman" w:cs="Times New Roman"/>
          <w:color w:val="000000"/>
        </w:rPr>
        <w:t>-</w:t>
      </w:r>
      <w:r w:rsidR="00851462" w:rsidRPr="00690BFC">
        <w:rPr>
          <w:rFonts w:ascii="Times New Roman" w:hAnsi="Times New Roman" w:cs="Times New Roman"/>
          <w:color w:val="000000"/>
        </w:rPr>
        <w:t>10</w:t>
      </w:r>
      <w:r w:rsidRPr="00690BFC">
        <w:rPr>
          <w:rFonts w:ascii="Times New Roman" w:hAnsi="Times New Roman" w:cs="Times New Roman"/>
          <w:color w:val="000000"/>
        </w:rPr>
        <w:t xml:space="preserve"> источников) </w:t>
      </w:r>
    </w:p>
    <w:p w14:paraId="356E6D68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Во введении к реферату обосновываются выбор темы, актуаль</w:t>
      </w:r>
      <w:r w:rsidRPr="00690BFC">
        <w:rPr>
          <w:rFonts w:ascii="Times New Roman" w:hAnsi="Times New Roman" w:cs="Times New Roman"/>
        </w:rPr>
        <w:softHyphen/>
        <w:t>ность и глубина рассматриваемой проблемы. В основной части ре</w:t>
      </w:r>
      <w:r w:rsidRPr="00690BFC">
        <w:rPr>
          <w:rFonts w:ascii="Times New Roman" w:hAnsi="Times New Roman" w:cs="Times New Roman"/>
        </w:rPr>
        <w:softHyphen/>
        <w:t xml:space="preserve">ферата должны быть представлены </w:t>
      </w:r>
      <w:r w:rsidRPr="00690BFC">
        <w:rPr>
          <w:rFonts w:ascii="Times New Roman" w:hAnsi="Times New Roman" w:cs="Times New Roman"/>
        </w:rPr>
        <w:lastRenderedPageBreak/>
        <w:t>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690BFC">
        <w:rPr>
          <w:rFonts w:ascii="Times New Roman" w:hAnsi="Times New Roman" w:cs="Times New Roman"/>
        </w:rPr>
        <w:softHyphen/>
        <w:t>личных подходов к рассматриваемой проблеме и вскрыть недо</w:t>
      </w:r>
      <w:r w:rsidRPr="00690BFC">
        <w:rPr>
          <w:rFonts w:ascii="Times New Roman" w:hAnsi="Times New Roman" w:cs="Times New Roman"/>
        </w:rPr>
        <w:softHyphen/>
        <w:t xml:space="preserve">статки некоторых из них. </w:t>
      </w:r>
    </w:p>
    <w:p w14:paraId="6867FF07" w14:textId="77777777" w:rsidR="004C5885" w:rsidRPr="00690BFC" w:rsidRDefault="004C5885" w:rsidP="004C5885">
      <w:pPr>
        <w:ind w:firstLine="708"/>
        <w:jc w:val="both"/>
        <w:rPr>
          <w:rFonts w:ascii="Times New Roman" w:hAnsi="Times New Roman" w:cs="Times New Roman"/>
          <w:i/>
        </w:rPr>
      </w:pPr>
      <w:r w:rsidRPr="00690BFC">
        <w:rPr>
          <w:rFonts w:ascii="Times New Roman" w:hAnsi="Times New Roman" w:cs="Times New Roman"/>
          <w:i/>
          <w:iCs/>
        </w:rPr>
        <w:t>Этапы работы:</w:t>
      </w:r>
      <w:r w:rsidRPr="00690BFC">
        <w:rPr>
          <w:rFonts w:ascii="Times New Roman" w:hAnsi="Times New Roman" w:cs="Times New Roman"/>
          <w:i/>
        </w:rPr>
        <w:t xml:space="preserve"> </w:t>
      </w:r>
    </w:p>
    <w:p w14:paraId="78AF9DFC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1) внимательно познакомьтесь с предложенны</w:t>
      </w:r>
      <w:r w:rsidRPr="00690BFC">
        <w:rPr>
          <w:rFonts w:ascii="Times New Roman" w:hAnsi="Times New Roman" w:cs="Times New Roman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14:paraId="044CC2B6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2) подберите соответствую</w:t>
      </w:r>
      <w:r w:rsidRPr="00690BFC">
        <w:rPr>
          <w:rFonts w:ascii="Times New Roman" w:hAnsi="Times New Roman" w:cs="Times New Roman"/>
        </w:rPr>
        <w:softHyphen/>
        <w:t>щую литературу для реферирования. Если вы готовили для выступ</w:t>
      </w:r>
      <w:r w:rsidRPr="00690BFC">
        <w:rPr>
          <w:rFonts w:ascii="Times New Roman" w:hAnsi="Times New Roman" w:cs="Times New Roman"/>
        </w:rPr>
        <w:softHyphen/>
        <w:t>ления на семинарском занятии сообщение или доклад с привлече</w:t>
      </w:r>
      <w:r w:rsidRPr="00690BFC">
        <w:rPr>
          <w:rFonts w:ascii="Times New Roman" w:hAnsi="Times New Roman" w:cs="Times New Roman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14:paraId="0FD684D4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3) пользуясь закладками, отметь</w:t>
      </w:r>
      <w:r w:rsidRPr="00690BFC">
        <w:rPr>
          <w:rFonts w:ascii="Times New Roman" w:hAnsi="Times New Roman" w:cs="Times New Roman"/>
        </w:rPr>
        <w:softHyphen/>
        <w:t xml:space="preserve">те наиболее существенные положения, фрагменты или сделайте выписки; </w:t>
      </w:r>
    </w:p>
    <w:p w14:paraId="33B28226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4) составьте план реферата; </w:t>
      </w:r>
    </w:p>
    <w:p w14:paraId="6237AA11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5) используя рекомендации по конспектированию и составленный вами план, напишите реферат. </w:t>
      </w:r>
    </w:p>
    <w:p w14:paraId="0C844C35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В заключении к реферату обязательно выразите свое отношение к рассматриваемой теме, ее содержанию; </w:t>
      </w:r>
    </w:p>
    <w:p w14:paraId="4A6C54A9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6) пере</w:t>
      </w:r>
      <w:r w:rsidRPr="00690BFC">
        <w:rPr>
          <w:rFonts w:ascii="Times New Roman" w:hAnsi="Times New Roman" w:cs="Times New Roman"/>
        </w:rPr>
        <w:softHyphen/>
        <w:t xml:space="preserve">читайте текст и отредактируйте его; </w:t>
      </w:r>
    </w:p>
    <w:p w14:paraId="38F8B535" w14:textId="77777777" w:rsidR="004C5885" w:rsidRPr="00690BFC" w:rsidRDefault="004C5885" w:rsidP="004C5885">
      <w:pPr>
        <w:ind w:firstLine="567"/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7) проверьте правильность оформ</w:t>
      </w:r>
      <w:r w:rsidRPr="00690BFC">
        <w:rPr>
          <w:rFonts w:ascii="Times New Roman" w:hAnsi="Times New Roman" w:cs="Times New Roman"/>
        </w:rPr>
        <w:softHyphen/>
        <w:t>ления реферата (см. требования к оформлению реферата).</w:t>
      </w:r>
    </w:p>
    <w:p w14:paraId="384C759E" w14:textId="77777777" w:rsidR="004C5885" w:rsidRPr="00690BFC" w:rsidRDefault="004C5885" w:rsidP="004C5885">
      <w:pPr>
        <w:ind w:firstLine="567"/>
        <w:jc w:val="both"/>
        <w:rPr>
          <w:rStyle w:val="newstext1"/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690BFC">
        <w:rPr>
          <w:rFonts w:ascii="Times New Roman" w:hAnsi="Times New Roman" w:cs="Times New Roman"/>
        </w:rPr>
        <w:softHyphen/>
        <w:t>те ответы на возможные вопросы по содержанию реферата.</w:t>
      </w:r>
    </w:p>
    <w:p w14:paraId="6848ED30" w14:textId="77777777" w:rsidR="004C5885" w:rsidRDefault="004C5885" w:rsidP="004C5885">
      <w:pPr>
        <w:ind w:firstLine="708"/>
        <w:jc w:val="both"/>
        <w:rPr>
          <w:rStyle w:val="newstext1"/>
          <w:rFonts w:ascii="Times New Roman" w:hAnsi="Times New Roman" w:cs="Times New Roman"/>
        </w:rPr>
      </w:pPr>
    </w:p>
    <w:p w14:paraId="50C02C85" w14:textId="6C600735" w:rsidR="00BA5096" w:rsidRPr="00BA5096" w:rsidRDefault="00BA5096" w:rsidP="00BA5096">
      <w:pPr>
        <w:pStyle w:val="a4"/>
        <w:numPr>
          <w:ilvl w:val="0"/>
          <w:numId w:val="22"/>
        </w:numPr>
        <w:jc w:val="both"/>
        <w:rPr>
          <w:rStyle w:val="newstext1"/>
          <w:rFonts w:ascii="Times New Roman" w:hAnsi="Times New Roman" w:cs="Times New Roman"/>
          <w:b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b/>
          <w:sz w:val="24"/>
          <w:szCs w:val="24"/>
        </w:rPr>
        <w:t xml:space="preserve">Подготовка к </w:t>
      </w:r>
      <w:r w:rsidR="00AB3E7D">
        <w:rPr>
          <w:rStyle w:val="newstext1"/>
          <w:rFonts w:ascii="Times New Roman" w:hAnsi="Times New Roman" w:cs="Times New Roman"/>
          <w:b/>
          <w:sz w:val="24"/>
          <w:szCs w:val="24"/>
        </w:rPr>
        <w:t>зачету и экзамену</w:t>
      </w:r>
    </w:p>
    <w:p w14:paraId="7778BB3C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Зачет проводится в соответствии со списком утвержденных вопросов. </w:t>
      </w:r>
    </w:p>
    <w:p w14:paraId="6DB3F397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>Критерии оценки:</w:t>
      </w:r>
    </w:p>
    <w:p w14:paraId="2B94DF5E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- оценка «зачтено» выставляется студенту, если он может продемонстрировать знание основной проблематики курса, знает важнейшие особенности художественного направления и стиля на примере творчества конкретных представителей.  </w:t>
      </w:r>
    </w:p>
    <w:p w14:paraId="0949E834" w14:textId="3B016CDF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735DB834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>- оценка «не зачтено»  выставляется студенту, если он не может продемонстрировать вышеперечисленные знания</w:t>
      </w:r>
    </w:p>
    <w:p w14:paraId="6D708E43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120E856C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    Курсовой экзамен проводится в соответствии с утвержденными экзаменационными билетами и завершается выставлением студенту итоговой оценки по пятибалльной системе.</w:t>
      </w:r>
    </w:p>
    <w:p w14:paraId="5221350F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5EFD5C76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      Для получения оценки «отлично»  (30 баллов)  необходимо выявить важнейшие особенности художественного направления и стиля на примере творчества конкретных представителей, выделить и проанализировать основные произведения, определить причины эволюции и смены художественных направлений.</w:t>
      </w:r>
    </w:p>
    <w:p w14:paraId="38D0F6CE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439911CE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       Для получения оценки «хорошо» (20 баллов)  достаточно выделить основные принципы данного художественного направления и назвать, на примере конкретных произведений, его основных представителей.</w:t>
      </w:r>
    </w:p>
    <w:p w14:paraId="624CE4ED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3AF730D0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      Для получения оценки «удовлетворительно» (15 баллов)  достаточно иметь общее представление о конкретном направлении искусства, основных произведениях и авторах.</w:t>
      </w:r>
    </w:p>
    <w:p w14:paraId="381877CD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</w:p>
    <w:p w14:paraId="1DB8BDF4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sz w:val="24"/>
          <w:szCs w:val="24"/>
        </w:rPr>
      </w:pPr>
      <w:r w:rsidRPr="00BA5096">
        <w:rPr>
          <w:rStyle w:val="newstext1"/>
          <w:rFonts w:ascii="Times New Roman" w:hAnsi="Times New Roman" w:cs="Times New Roman"/>
          <w:sz w:val="24"/>
          <w:szCs w:val="24"/>
        </w:rPr>
        <w:t xml:space="preserve">       Оценка  «неудовлетворительно» (менее 15 баллов) ставится за незнание предмета. Это выражается в  большом количестве ошибок в определении стилей,  в неумении </w:t>
      </w:r>
      <w:r w:rsidRPr="00BA5096">
        <w:rPr>
          <w:rStyle w:val="newstext1"/>
          <w:rFonts w:ascii="Times New Roman" w:hAnsi="Times New Roman" w:cs="Times New Roman"/>
          <w:sz w:val="24"/>
          <w:szCs w:val="24"/>
        </w:rPr>
        <w:lastRenderedPageBreak/>
        <w:t>ориентироваться в определённой эпохе, определить визуально самые известные произведения художников.</w:t>
      </w:r>
    </w:p>
    <w:p w14:paraId="535C023F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b/>
          <w:sz w:val="24"/>
          <w:szCs w:val="24"/>
        </w:rPr>
      </w:pPr>
    </w:p>
    <w:p w14:paraId="0BCF051B" w14:textId="77777777" w:rsidR="00BA5096" w:rsidRPr="00BA5096" w:rsidRDefault="00BA5096" w:rsidP="00BA5096">
      <w:pPr>
        <w:jc w:val="both"/>
        <w:rPr>
          <w:rStyle w:val="newstext1"/>
          <w:rFonts w:ascii="Times New Roman" w:hAnsi="Times New Roman" w:cs="Times New Roman"/>
          <w:b/>
          <w:sz w:val="24"/>
          <w:szCs w:val="24"/>
        </w:rPr>
      </w:pPr>
    </w:p>
    <w:p w14:paraId="20038499" w14:textId="0D0B100A" w:rsidR="00BA5096" w:rsidRPr="00AD4B5D" w:rsidRDefault="00311A5B" w:rsidP="00BA5096">
      <w:pPr>
        <w:jc w:val="center"/>
        <w:rPr>
          <w:b/>
          <w:u w:val="single"/>
        </w:rPr>
      </w:pPr>
      <w:r>
        <w:rPr>
          <w:b/>
          <w:u w:val="single"/>
        </w:rPr>
        <w:t>Примерные во</w:t>
      </w:r>
      <w:r w:rsidR="00AB3E7D">
        <w:rPr>
          <w:b/>
          <w:u w:val="single"/>
        </w:rPr>
        <w:t>просы к зачету</w:t>
      </w:r>
    </w:p>
    <w:p w14:paraId="4202A65E" w14:textId="77777777" w:rsidR="00BA5096" w:rsidRPr="00651971" w:rsidRDefault="00BA5096" w:rsidP="00BA5096">
      <w:pPr>
        <w:jc w:val="both"/>
        <w:rPr>
          <w:u w:val="single"/>
        </w:rPr>
      </w:pPr>
    </w:p>
    <w:p w14:paraId="7AB5343E" w14:textId="77777777" w:rsidR="00BA5096" w:rsidRPr="00651971" w:rsidRDefault="00BA5096" w:rsidP="00BA5096">
      <w:pPr>
        <w:jc w:val="both"/>
      </w:pPr>
      <w:r w:rsidRPr="00651971">
        <w:t xml:space="preserve">1. </w:t>
      </w:r>
      <w:r>
        <w:t xml:space="preserve">Эстетические доминанты </w:t>
      </w:r>
      <w:r w:rsidRPr="00651971">
        <w:t>античного искусства.</w:t>
      </w:r>
    </w:p>
    <w:p w14:paraId="14A23566" w14:textId="77777777" w:rsidR="00BA5096" w:rsidRPr="00651971" w:rsidRDefault="00BA5096" w:rsidP="00BA5096">
      <w:pPr>
        <w:jc w:val="both"/>
      </w:pPr>
      <w:r>
        <w:t>2</w:t>
      </w:r>
      <w:r w:rsidRPr="00651971">
        <w:t xml:space="preserve">. </w:t>
      </w:r>
      <w:r>
        <w:t>Мифологическая картина мира</w:t>
      </w:r>
      <w:r w:rsidRPr="00651971">
        <w:t xml:space="preserve"> в истории античного искусства.</w:t>
      </w:r>
    </w:p>
    <w:p w14:paraId="2DE73BBC" w14:textId="77777777" w:rsidR="00BA5096" w:rsidRPr="00651971" w:rsidRDefault="00BA5096" w:rsidP="00BA5096">
      <w:pPr>
        <w:jc w:val="both"/>
      </w:pPr>
      <w:r>
        <w:t>3</w:t>
      </w:r>
      <w:r w:rsidRPr="00651971">
        <w:t>. Искусство Древней Греции эпохи архаики.</w:t>
      </w:r>
    </w:p>
    <w:p w14:paraId="1AEB5F2F" w14:textId="77777777" w:rsidR="00BA5096" w:rsidRPr="00651971" w:rsidRDefault="00BA5096" w:rsidP="00BA5096">
      <w:pPr>
        <w:jc w:val="both"/>
      </w:pPr>
      <w:r>
        <w:t>4</w:t>
      </w:r>
      <w:r w:rsidRPr="00651971">
        <w:t xml:space="preserve">. </w:t>
      </w:r>
      <w:r>
        <w:t xml:space="preserve">Историческая динамика древнегреческой </w:t>
      </w:r>
      <w:r w:rsidRPr="00651971">
        <w:t>скульптуры</w:t>
      </w:r>
      <w:r>
        <w:t>.</w:t>
      </w:r>
      <w:r w:rsidRPr="00651971">
        <w:t xml:space="preserve"> </w:t>
      </w:r>
    </w:p>
    <w:p w14:paraId="52AF5747" w14:textId="77777777" w:rsidR="00BA5096" w:rsidRPr="00651971" w:rsidRDefault="00BA5096" w:rsidP="00BA5096">
      <w:pPr>
        <w:jc w:val="both"/>
      </w:pPr>
      <w:r>
        <w:t>5. Синтез культур и искусств в  эпоху</w:t>
      </w:r>
      <w:r w:rsidRPr="00651971">
        <w:t xml:space="preserve"> эллинизма.</w:t>
      </w:r>
    </w:p>
    <w:p w14:paraId="2BB42A64" w14:textId="77777777" w:rsidR="00BA5096" w:rsidRPr="00651971" w:rsidRDefault="00BA5096" w:rsidP="00BA5096">
      <w:pPr>
        <w:jc w:val="both"/>
      </w:pPr>
      <w:r>
        <w:t>6</w:t>
      </w:r>
      <w:r w:rsidRPr="00651971">
        <w:t xml:space="preserve">. Важнейшие </w:t>
      </w:r>
      <w:r>
        <w:t xml:space="preserve">памятники </w:t>
      </w:r>
      <w:r w:rsidRPr="00651971">
        <w:t>искусства древнего Рима.</w:t>
      </w:r>
    </w:p>
    <w:p w14:paraId="39CB11E0" w14:textId="77777777" w:rsidR="00BA5096" w:rsidRPr="00651971" w:rsidRDefault="00BA5096" w:rsidP="00BA5096">
      <w:pPr>
        <w:jc w:val="both"/>
      </w:pPr>
      <w:r>
        <w:t>7</w:t>
      </w:r>
      <w:r w:rsidRPr="00651971">
        <w:t xml:space="preserve">. </w:t>
      </w:r>
      <w:r>
        <w:t xml:space="preserve">Романское искусство и </w:t>
      </w:r>
      <w:r w:rsidRPr="00651971">
        <w:t xml:space="preserve"> </w:t>
      </w:r>
      <w:r>
        <w:t>р</w:t>
      </w:r>
      <w:r w:rsidRPr="00651971">
        <w:t>аннеготическое искус</w:t>
      </w:r>
      <w:r>
        <w:t>ство: сравнительная характеристика.</w:t>
      </w:r>
      <w:r w:rsidRPr="00651971">
        <w:t xml:space="preserve"> </w:t>
      </w:r>
    </w:p>
    <w:p w14:paraId="3E798628" w14:textId="77777777" w:rsidR="00BA5096" w:rsidRPr="00651971" w:rsidRDefault="00BA5096" w:rsidP="00BA5096">
      <w:pPr>
        <w:jc w:val="both"/>
      </w:pPr>
      <w:r>
        <w:t>10</w:t>
      </w:r>
      <w:r w:rsidRPr="00651971">
        <w:t>.Зрелая готика во Франции и Германии. Крупнейшие соборы.</w:t>
      </w:r>
    </w:p>
    <w:p w14:paraId="571C86D2" w14:textId="77777777" w:rsidR="00BA5096" w:rsidRPr="00651971" w:rsidRDefault="00BA5096" w:rsidP="00BA5096">
      <w:pPr>
        <w:jc w:val="both"/>
      </w:pPr>
      <w:r>
        <w:t>11</w:t>
      </w:r>
      <w:r w:rsidRPr="00651971">
        <w:t>. «Пламенеющая» готика в странах Западной Европы.</w:t>
      </w:r>
    </w:p>
    <w:p w14:paraId="7C6CFB67" w14:textId="77777777" w:rsidR="00BA5096" w:rsidRPr="00651971" w:rsidRDefault="00BA5096" w:rsidP="00BA5096">
      <w:pPr>
        <w:jc w:val="both"/>
      </w:pPr>
      <w:r>
        <w:t>13</w:t>
      </w:r>
      <w:r w:rsidRPr="00651971">
        <w:t>. Значение, периодизация и важнейшие особенности искусства итальянского Возрождения.</w:t>
      </w:r>
    </w:p>
    <w:p w14:paraId="7BF5ABCE" w14:textId="77777777" w:rsidR="00BA5096" w:rsidRPr="00651971" w:rsidRDefault="00BA5096" w:rsidP="00BA5096">
      <w:pPr>
        <w:jc w:val="both"/>
      </w:pPr>
      <w:r>
        <w:t>14</w:t>
      </w:r>
      <w:r w:rsidRPr="00651971">
        <w:t>. Творчество Джотто</w:t>
      </w:r>
      <w:r>
        <w:t xml:space="preserve"> и Чимабуэ</w:t>
      </w:r>
      <w:r w:rsidRPr="00651971">
        <w:t>.</w:t>
      </w:r>
    </w:p>
    <w:p w14:paraId="1ACCF4C0" w14:textId="77777777" w:rsidR="00BA5096" w:rsidRPr="00651971" w:rsidRDefault="00BA5096" w:rsidP="00BA5096">
      <w:pPr>
        <w:jc w:val="both"/>
      </w:pPr>
      <w:r>
        <w:t>15</w:t>
      </w:r>
      <w:r w:rsidRPr="00651971">
        <w:t>. Мазаччо – основоположник итальянской живописи эпохи кватроченто.</w:t>
      </w:r>
    </w:p>
    <w:p w14:paraId="43D6276B" w14:textId="77777777" w:rsidR="00BA5096" w:rsidRPr="00651971" w:rsidRDefault="00BA5096" w:rsidP="00BA5096">
      <w:pPr>
        <w:jc w:val="both"/>
      </w:pPr>
      <w:r>
        <w:t>16</w:t>
      </w:r>
      <w:r w:rsidRPr="00651971">
        <w:t>. Донателло – крупнейший скульптор эпохи кватроченто.</w:t>
      </w:r>
    </w:p>
    <w:p w14:paraId="09B2FA28" w14:textId="77777777" w:rsidR="00BA5096" w:rsidRPr="00651971" w:rsidRDefault="00BA5096" w:rsidP="00BA5096">
      <w:pPr>
        <w:jc w:val="both"/>
      </w:pPr>
      <w:r>
        <w:t>17</w:t>
      </w:r>
      <w:r w:rsidRPr="00651971">
        <w:t xml:space="preserve">. </w:t>
      </w:r>
      <w:r>
        <w:t>Флоренция как центр итальянского возрождения.</w:t>
      </w:r>
    </w:p>
    <w:p w14:paraId="3233928B" w14:textId="77777777" w:rsidR="00BA5096" w:rsidRPr="00651971" w:rsidRDefault="00BA5096" w:rsidP="00BA5096">
      <w:pPr>
        <w:jc w:val="both"/>
      </w:pPr>
      <w:r>
        <w:t>18</w:t>
      </w:r>
      <w:r w:rsidRPr="00651971">
        <w:t>. Умбрийская и Падуанская школы.</w:t>
      </w:r>
    </w:p>
    <w:p w14:paraId="7F89B94E" w14:textId="77777777" w:rsidR="00BA5096" w:rsidRPr="00651971" w:rsidRDefault="00BA5096" w:rsidP="00BA5096">
      <w:pPr>
        <w:jc w:val="both"/>
      </w:pPr>
      <w:r>
        <w:t>19</w:t>
      </w:r>
      <w:r w:rsidRPr="00651971">
        <w:t xml:space="preserve">. </w:t>
      </w:r>
      <w:r>
        <w:t>Сиенская школа.</w:t>
      </w:r>
    </w:p>
    <w:p w14:paraId="6196EB3B" w14:textId="77777777" w:rsidR="00BA5096" w:rsidRPr="00651971" w:rsidRDefault="00BA5096" w:rsidP="00BA5096">
      <w:pPr>
        <w:jc w:val="both"/>
      </w:pPr>
      <w:r>
        <w:t>20</w:t>
      </w:r>
      <w:r w:rsidRPr="00651971">
        <w:t>. Творчество Леонардо да Винчи.</w:t>
      </w:r>
    </w:p>
    <w:p w14:paraId="75CB270C" w14:textId="77777777" w:rsidR="00BA5096" w:rsidRPr="00651971" w:rsidRDefault="00BA5096" w:rsidP="00BA5096">
      <w:pPr>
        <w:jc w:val="both"/>
      </w:pPr>
      <w:r>
        <w:t>21</w:t>
      </w:r>
      <w:r w:rsidRPr="00651971">
        <w:t>. Творчество Рафаэля.</w:t>
      </w:r>
    </w:p>
    <w:p w14:paraId="0DA5F7CA" w14:textId="77777777" w:rsidR="00BA5096" w:rsidRPr="00651971" w:rsidRDefault="00BA5096" w:rsidP="00BA5096">
      <w:pPr>
        <w:jc w:val="both"/>
      </w:pPr>
      <w:r>
        <w:t>22</w:t>
      </w:r>
      <w:r w:rsidRPr="00651971">
        <w:t>. Творчество Микеланджело.</w:t>
      </w:r>
    </w:p>
    <w:p w14:paraId="331FC0BF" w14:textId="77777777" w:rsidR="00BA5096" w:rsidRDefault="00BA5096" w:rsidP="00BA5096">
      <w:pPr>
        <w:jc w:val="both"/>
      </w:pPr>
      <w:r>
        <w:t>23</w:t>
      </w:r>
      <w:r w:rsidRPr="00651971">
        <w:t xml:space="preserve">. </w:t>
      </w:r>
      <w:r>
        <w:t xml:space="preserve">Венецианская школа живописи: Кривелли, Джорджоне, </w:t>
      </w:r>
      <w:r w:rsidRPr="00651971">
        <w:t xml:space="preserve"> Тициана.</w:t>
      </w:r>
    </w:p>
    <w:p w14:paraId="0E5235A3" w14:textId="77777777" w:rsidR="00AB3E7D" w:rsidRDefault="00AB3E7D" w:rsidP="00BA5096">
      <w:pPr>
        <w:jc w:val="both"/>
      </w:pPr>
    </w:p>
    <w:p w14:paraId="64323A59" w14:textId="63BE15AB" w:rsidR="00BA5096" w:rsidRDefault="00AB3E7D" w:rsidP="00AB3E7D">
      <w:pPr>
        <w:jc w:val="center"/>
        <w:rPr>
          <w:b/>
          <w:u w:val="single"/>
        </w:rPr>
      </w:pPr>
      <w:r>
        <w:rPr>
          <w:b/>
          <w:u w:val="single"/>
        </w:rPr>
        <w:t>Примерные вопросы к экзамену</w:t>
      </w:r>
    </w:p>
    <w:p w14:paraId="7C73061A" w14:textId="77777777" w:rsidR="00AB3E7D" w:rsidRPr="00AB3E7D" w:rsidRDefault="00AB3E7D" w:rsidP="00AB3E7D">
      <w:pPr>
        <w:jc w:val="center"/>
        <w:rPr>
          <w:b/>
          <w:u w:val="single"/>
        </w:rPr>
      </w:pPr>
    </w:p>
    <w:p w14:paraId="75F555CD" w14:textId="77777777" w:rsidR="00BA5096" w:rsidRPr="00651971" w:rsidRDefault="00BA5096" w:rsidP="00BA5096">
      <w:pPr>
        <w:jc w:val="both"/>
      </w:pPr>
      <w:r w:rsidRPr="00651971">
        <w:t>1.Важнейшие особенности искусства Возрождения в Нидерландах и Германии.</w:t>
      </w:r>
    </w:p>
    <w:p w14:paraId="5FE981C5" w14:textId="77777777" w:rsidR="00BA5096" w:rsidRPr="00651971" w:rsidRDefault="00BA5096" w:rsidP="00BA5096">
      <w:pPr>
        <w:jc w:val="both"/>
      </w:pPr>
      <w:r>
        <w:t>2</w:t>
      </w:r>
      <w:r w:rsidRPr="00651971">
        <w:t>. Творчество И. Босха.</w:t>
      </w:r>
    </w:p>
    <w:p w14:paraId="1C245CC7" w14:textId="77777777" w:rsidR="00BA5096" w:rsidRPr="00651971" w:rsidRDefault="00BA5096" w:rsidP="00BA5096">
      <w:pPr>
        <w:jc w:val="both"/>
      </w:pPr>
      <w:r>
        <w:t>3</w:t>
      </w:r>
      <w:r w:rsidRPr="00651971">
        <w:t>. Творчество П. Брейгеля.</w:t>
      </w:r>
    </w:p>
    <w:p w14:paraId="3A07FB96" w14:textId="77777777" w:rsidR="00BA5096" w:rsidRPr="00651971" w:rsidRDefault="00BA5096" w:rsidP="00BA5096">
      <w:pPr>
        <w:jc w:val="both"/>
      </w:pPr>
      <w:r>
        <w:t>4</w:t>
      </w:r>
      <w:r w:rsidRPr="00651971">
        <w:t>. А. Дюрер – крупнейший представитель немецкого Возрождения.</w:t>
      </w:r>
    </w:p>
    <w:p w14:paraId="5F4B734C" w14:textId="77777777" w:rsidR="00BA5096" w:rsidRPr="00651971" w:rsidRDefault="00BA5096" w:rsidP="00BA5096">
      <w:pPr>
        <w:jc w:val="both"/>
      </w:pPr>
      <w:r>
        <w:t>5</w:t>
      </w:r>
      <w:r w:rsidRPr="00651971">
        <w:t>. Творчество Г. Гольбейна и Л. Кранаха.</w:t>
      </w:r>
    </w:p>
    <w:p w14:paraId="6C930139" w14:textId="77777777" w:rsidR="00BA5096" w:rsidRPr="00651971" w:rsidRDefault="00BA5096" w:rsidP="00BA5096">
      <w:pPr>
        <w:jc w:val="both"/>
      </w:pPr>
      <w:r>
        <w:t>6</w:t>
      </w:r>
      <w:r w:rsidRPr="00651971">
        <w:t>. Основные направления развития европейского искусства 17 века.</w:t>
      </w:r>
    </w:p>
    <w:p w14:paraId="5EA2E702" w14:textId="77777777" w:rsidR="00BA5096" w:rsidRPr="00651971" w:rsidRDefault="00BA5096" w:rsidP="00BA5096">
      <w:pPr>
        <w:jc w:val="both"/>
      </w:pPr>
      <w:r>
        <w:t>7</w:t>
      </w:r>
      <w:r w:rsidRPr="00651971">
        <w:t>. Творчество Караваджо и его значение для развития искусства 17 века.</w:t>
      </w:r>
    </w:p>
    <w:p w14:paraId="2A8528F2" w14:textId="77777777" w:rsidR="00BA5096" w:rsidRPr="00651971" w:rsidRDefault="00BA5096" w:rsidP="00BA5096">
      <w:pPr>
        <w:jc w:val="both"/>
      </w:pPr>
      <w:r>
        <w:t>8</w:t>
      </w:r>
      <w:r w:rsidRPr="00651971">
        <w:t>. Архитектура итальянского барокко. Творчество Ф. Борромини.</w:t>
      </w:r>
    </w:p>
    <w:p w14:paraId="518090FF" w14:textId="77777777" w:rsidR="00BA5096" w:rsidRPr="00651971" w:rsidRDefault="00BA5096" w:rsidP="00BA5096">
      <w:pPr>
        <w:jc w:val="both"/>
      </w:pPr>
      <w:r>
        <w:t>9</w:t>
      </w:r>
      <w:r w:rsidRPr="00651971">
        <w:t>. Творчество Л. Бернини – вершина развития итальянского барокко.</w:t>
      </w:r>
    </w:p>
    <w:p w14:paraId="4C47729C" w14:textId="77777777" w:rsidR="00BA5096" w:rsidRPr="00651971" w:rsidRDefault="00BA5096" w:rsidP="00BA5096">
      <w:pPr>
        <w:jc w:val="both"/>
      </w:pPr>
      <w:r w:rsidRPr="00651971">
        <w:t>1</w:t>
      </w:r>
      <w:r>
        <w:t>0</w:t>
      </w:r>
      <w:r w:rsidRPr="00651971">
        <w:t>. «Золотой Век» испанского искусства и его характерные черты.</w:t>
      </w:r>
    </w:p>
    <w:p w14:paraId="6C049AB1" w14:textId="77777777" w:rsidR="00BA5096" w:rsidRPr="00651971" w:rsidRDefault="00BA5096" w:rsidP="00BA5096">
      <w:pPr>
        <w:jc w:val="both"/>
      </w:pPr>
      <w:r w:rsidRPr="00651971">
        <w:t>1</w:t>
      </w:r>
      <w:r>
        <w:t>1</w:t>
      </w:r>
      <w:r w:rsidRPr="00651971">
        <w:t>. Творчество Эль Греко.</w:t>
      </w:r>
    </w:p>
    <w:p w14:paraId="07AF7835" w14:textId="77777777" w:rsidR="00BA5096" w:rsidRPr="00651971" w:rsidRDefault="00BA5096" w:rsidP="00BA5096">
      <w:pPr>
        <w:jc w:val="both"/>
      </w:pPr>
      <w:r w:rsidRPr="00651971">
        <w:t>1</w:t>
      </w:r>
      <w:r>
        <w:t>2</w:t>
      </w:r>
      <w:r w:rsidRPr="00651971">
        <w:t>. Демократизм творчества Риберы и Сурбарана.</w:t>
      </w:r>
    </w:p>
    <w:p w14:paraId="71A33F20" w14:textId="77777777" w:rsidR="00BA5096" w:rsidRPr="00651971" w:rsidRDefault="00BA5096" w:rsidP="00BA5096">
      <w:pPr>
        <w:jc w:val="both"/>
      </w:pPr>
      <w:r w:rsidRPr="00651971">
        <w:t>1</w:t>
      </w:r>
      <w:r>
        <w:t>3</w:t>
      </w:r>
      <w:r w:rsidRPr="00651971">
        <w:t>.Творчество Веласкеса – вершина развития испанского искусства 17 века.</w:t>
      </w:r>
    </w:p>
    <w:p w14:paraId="1EB99F78" w14:textId="77777777" w:rsidR="00BA5096" w:rsidRPr="00651971" w:rsidRDefault="00BA5096" w:rsidP="00BA5096">
      <w:pPr>
        <w:jc w:val="both"/>
      </w:pPr>
      <w:r w:rsidRPr="00651971">
        <w:t>1</w:t>
      </w:r>
      <w:r>
        <w:t>4</w:t>
      </w:r>
      <w:r w:rsidRPr="00651971">
        <w:t>. Творчество Рубенса - вершина развития фламандского искусства 17 века.</w:t>
      </w:r>
    </w:p>
    <w:p w14:paraId="52278759" w14:textId="77777777" w:rsidR="00BA5096" w:rsidRPr="00651971" w:rsidRDefault="00BA5096" w:rsidP="00BA5096">
      <w:pPr>
        <w:jc w:val="both"/>
      </w:pPr>
      <w:r w:rsidRPr="00651971">
        <w:t>1</w:t>
      </w:r>
      <w:r>
        <w:t>5</w:t>
      </w:r>
      <w:r w:rsidRPr="00651971">
        <w:t>. Творчество Йорданса и Снейдерса.</w:t>
      </w:r>
    </w:p>
    <w:p w14:paraId="5180497B" w14:textId="77777777" w:rsidR="00BA5096" w:rsidRPr="00651971" w:rsidRDefault="00BA5096" w:rsidP="00BA5096">
      <w:pPr>
        <w:jc w:val="both"/>
      </w:pPr>
      <w:r w:rsidRPr="00651971">
        <w:t>1</w:t>
      </w:r>
      <w:r>
        <w:t>6</w:t>
      </w:r>
      <w:r w:rsidRPr="00651971">
        <w:t>. А. Ван Дейк – крупнейший фламандский портретист.</w:t>
      </w:r>
    </w:p>
    <w:p w14:paraId="418FDFF5" w14:textId="77777777" w:rsidR="00BA5096" w:rsidRPr="00651971" w:rsidRDefault="00BA5096" w:rsidP="00BA5096">
      <w:pPr>
        <w:jc w:val="both"/>
      </w:pPr>
      <w:r>
        <w:t>17</w:t>
      </w:r>
      <w:r w:rsidRPr="00651971">
        <w:t>. Творчество Рембрандта – вершина развития голландского искусства 17 века.</w:t>
      </w:r>
    </w:p>
    <w:p w14:paraId="478F7F8A" w14:textId="77777777" w:rsidR="00BA5096" w:rsidRPr="00651971" w:rsidRDefault="00BA5096" w:rsidP="00BA5096">
      <w:pPr>
        <w:jc w:val="both"/>
      </w:pPr>
      <w:r>
        <w:t>18</w:t>
      </w:r>
      <w:r w:rsidRPr="00651971">
        <w:t>. Французское искусство 17 века. Основные тенденции развития.</w:t>
      </w:r>
    </w:p>
    <w:p w14:paraId="671C9A30" w14:textId="77777777" w:rsidR="00BA5096" w:rsidRPr="00651971" w:rsidRDefault="00BA5096" w:rsidP="00BA5096">
      <w:pPr>
        <w:jc w:val="both"/>
      </w:pPr>
      <w:r>
        <w:t>19</w:t>
      </w:r>
      <w:r w:rsidRPr="00651971">
        <w:t>. Н. Пуссен. – крупнейший представитель живописи классицизма.</w:t>
      </w:r>
    </w:p>
    <w:p w14:paraId="4F540119" w14:textId="77777777" w:rsidR="00BA5096" w:rsidRPr="00651971" w:rsidRDefault="00BA5096" w:rsidP="00BA5096">
      <w:pPr>
        <w:jc w:val="both"/>
      </w:pPr>
      <w:r w:rsidRPr="00651971">
        <w:t>2</w:t>
      </w:r>
      <w:r>
        <w:t>0</w:t>
      </w:r>
      <w:r w:rsidRPr="00651971">
        <w:t>. Основные тенденции развития европейского искусства 18 века.</w:t>
      </w:r>
    </w:p>
    <w:p w14:paraId="64BAF7DE" w14:textId="77777777" w:rsidR="00BA5096" w:rsidRPr="00651971" w:rsidRDefault="00BA5096" w:rsidP="00BA5096">
      <w:pPr>
        <w:jc w:val="both"/>
      </w:pPr>
      <w:r w:rsidRPr="00651971">
        <w:lastRenderedPageBreak/>
        <w:t>2</w:t>
      </w:r>
      <w:r>
        <w:t>1</w:t>
      </w:r>
      <w:r w:rsidRPr="00651971">
        <w:t>. Важнейшие особенности и представители рококо во французском искусстве.</w:t>
      </w:r>
    </w:p>
    <w:p w14:paraId="73C3ED0A" w14:textId="77777777" w:rsidR="00BA5096" w:rsidRPr="00651971" w:rsidRDefault="00BA5096" w:rsidP="00BA5096">
      <w:pPr>
        <w:jc w:val="both"/>
      </w:pPr>
      <w:r w:rsidRPr="00651971">
        <w:t>2</w:t>
      </w:r>
      <w:r>
        <w:t>2</w:t>
      </w:r>
      <w:r w:rsidRPr="00651971">
        <w:t>. Реалистические тенденции во французской живописи 2 – й половины 18 века.</w:t>
      </w:r>
    </w:p>
    <w:p w14:paraId="3E69A054" w14:textId="77777777" w:rsidR="00BA5096" w:rsidRPr="00651971" w:rsidRDefault="00BA5096" w:rsidP="00BA5096">
      <w:pPr>
        <w:jc w:val="both"/>
      </w:pPr>
      <w:r w:rsidRPr="00651971">
        <w:t>2</w:t>
      </w:r>
      <w:r>
        <w:t>3</w:t>
      </w:r>
      <w:r w:rsidRPr="00651971">
        <w:t>. Английское искусство 18 века. Жанровая и портретная живопись.</w:t>
      </w:r>
    </w:p>
    <w:p w14:paraId="75388E8E" w14:textId="77777777" w:rsidR="00BA5096" w:rsidRPr="00651971" w:rsidRDefault="00BA5096" w:rsidP="00BA5096">
      <w:pPr>
        <w:jc w:val="both"/>
      </w:pPr>
      <w:r w:rsidRPr="00651971">
        <w:t>2</w:t>
      </w:r>
      <w:r>
        <w:t>4</w:t>
      </w:r>
      <w:r w:rsidRPr="00651971">
        <w:t xml:space="preserve">. Английская пейзажная живопись конца 18 – нач. 19 в. </w:t>
      </w:r>
    </w:p>
    <w:p w14:paraId="15C1C7D6" w14:textId="77777777" w:rsidR="00BA5096" w:rsidRPr="00651971" w:rsidRDefault="00BA5096" w:rsidP="00BA5096">
      <w:pPr>
        <w:jc w:val="both"/>
      </w:pPr>
      <w:r>
        <w:t>25</w:t>
      </w:r>
      <w:r w:rsidRPr="00651971">
        <w:t>. Творчество Ф. Гойи.</w:t>
      </w:r>
    </w:p>
    <w:p w14:paraId="461C2619" w14:textId="77777777" w:rsidR="00BA5096" w:rsidRPr="00651971" w:rsidRDefault="00BA5096" w:rsidP="00BA5096">
      <w:pPr>
        <w:jc w:val="both"/>
      </w:pPr>
      <w:r>
        <w:t>26</w:t>
      </w:r>
      <w:r w:rsidRPr="00651971">
        <w:t>. Французское искусство конца 18 – нач. 19 в. Творчество Ж. – Л. Давида.</w:t>
      </w:r>
    </w:p>
    <w:p w14:paraId="40EE6041" w14:textId="77777777" w:rsidR="00BA5096" w:rsidRPr="00651971" w:rsidRDefault="00BA5096" w:rsidP="00BA5096">
      <w:pPr>
        <w:jc w:val="both"/>
      </w:pPr>
      <w:r>
        <w:t>27</w:t>
      </w:r>
      <w:r w:rsidRPr="00651971">
        <w:t>. Важнейшие особенности и представители романтизма во французской живописи 1 половины 19 века.</w:t>
      </w:r>
    </w:p>
    <w:p w14:paraId="13EF68EB" w14:textId="77777777" w:rsidR="00BA5096" w:rsidRPr="00651971" w:rsidRDefault="00BA5096" w:rsidP="00BA5096">
      <w:pPr>
        <w:jc w:val="both"/>
      </w:pPr>
      <w:r>
        <w:t>28</w:t>
      </w:r>
      <w:r w:rsidRPr="00651971">
        <w:t>. Важнейшие особенности и принципы искусства импрессионизма.</w:t>
      </w:r>
    </w:p>
    <w:p w14:paraId="6298C7E6" w14:textId="77777777" w:rsidR="00BA5096" w:rsidRPr="00651971" w:rsidRDefault="00BA5096" w:rsidP="00BA5096">
      <w:pPr>
        <w:jc w:val="both"/>
      </w:pPr>
      <w:r>
        <w:t>29</w:t>
      </w:r>
      <w:r w:rsidRPr="00651971">
        <w:t>. От импрессионизма к постимпрессионизму. Творчество В. Ван Гога.</w:t>
      </w:r>
    </w:p>
    <w:p w14:paraId="1A39BC2A" w14:textId="77777777" w:rsidR="00BA5096" w:rsidRPr="00651971" w:rsidRDefault="00BA5096" w:rsidP="00BA5096">
      <w:pPr>
        <w:jc w:val="both"/>
      </w:pPr>
      <w:r>
        <w:t>30</w:t>
      </w:r>
      <w:r w:rsidRPr="00651971">
        <w:t>. Стиль «модерн» в архитектуре 20 века. Творчество А. Гауди.</w:t>
      </w:r>
    </w:p>
    <w:p w14:paraId="33F46988" w14:textId="77777777" w:rsidR="00BA5096" w:rsidRPr="00651971" w:rsidRDefault="00BA5096" w:rsidP="00BA5096">
      <w:pPr>
        <w:jc w:val="both"/>
      </w:pPr>
      <w:r>
        <w:t>31</w:t>
      </w:r>
      <w:r w:rsidRPr="00651971">
        <w:t>. Важнейшие особенности и представители искусства экспрессионизма.</w:t>
      </w:r>
    </w:p>
    <w:p w14:paraId="42814AD1" w14:textId="77777777" w:rsidR="00BA5096" w:rsidRPr="00651971" w:rsidRDefault="00BA5096" w:rsidP="00BA5096">
      <w:pPr>
        <w:jc w:val="both"/>
      </w:pPr>
      <w:r>
        <w:t>32</w:t>
      </w:r>
      <w:r w:rsidRPr="00651971">
        <w:t>. Развитие кубизма. Творчество П. Пикассо.</w:t>
      </w:r>
    </w:p>
    <w:p w14:paraId="7520078B" w14:textId="77777777" w:rsidR="00BA5096" w:rsidRPr="00651971" w:rsidRDefault="00BA5096" w:rsidP="00BA5096">
      <w:pPr>
        <w:jc w:val="both"/>
      </w:pPr>
      <w:r>
        <w:t>33</w:t>
      </w:r>
      <w:r w:rsidRPr="00651971">
        <w:t>. Искусство дадаизма. Художественные особенности и представители.</w:t>
      </w:r>
    </w:p>
    <w:p w14:paraId="68CE549B" w14:textId="77777777" w:rsidR="00BA5096" w:rsidRPr="00651971" w:rsidRDefault="00BA5096" w:rsidP="00BA5096">
      <w:pPr>
        <w:jc w:val="both"/>
      </w:pPr>
      <w:r>
        <w:t>34</w:t>
      </w:r>
      <w:r w:rsidRPr="00651971">
        <w:t>. Сюрреализм в искусстве 20 века. Творчество С. Дали.</w:t>
      </w:r>
    </w:p>
    <w:p w14:paraId="4E90BAEA" w14:textId="77777777" w:rsidR="00BA5096" w:rsidRPr="00651971" w:rsidRDefault="00BA5096" w:rsidP="00BA5096">
      <w:pPr>
        <w:jc w:val="both"/>
      </w:pPr>
      <w:r>
        <w:t>35</w:t>
      </w:r>
      <w:r w:rsidRPr="00651971">
        <w:t>. Абстракционизм в европейском искусстве.</w:t>
      </w:r>
    </w:p>
    <w:p w14:paraId="215F7F79" w14:textId="77777777" w:rsidR="004C5885" w:rsidRPr="00690BFC" w:rsidRDefault="004C5885" w:rsidP="00BA5096">
      <w:pPr>
        <w:jc w:val="both"/>
        <w:rPr>
          <w:rFonts w:ascii="Times New Roman" w:hAnsi="Times New Roman" w:cs="Times New Roman"/>
        </w:rPr>
      </w:pPr>
    </w:p>
    <w:p w14:paraId="67A9FDFA" w14:textId="77777777" w:rsidR="005B2D86" w:rsidRPr="00690BFC" w:rsidRDefault="005B2D86" w:rsidP="005B2D86">
      <w:pPr>
        <w:tabs>
          <w:tab w:val="left" w:pos="270"/>
        </w:tabs>
        <w:jc w:val="both"/>
        <w:rPr>
          <w:rFonts w:ascii="Times New Roman" w:hAnsi="Times New Roman" w:cs="Times New Roman"/>
        </w:rPr>
      </w:pPr>
    </w:p>
    <w:p w14:paraId="7F81426C" w14:textId="77777777" w:rsidR="00EA1DE2" w:rsidRPr="00690BFC" w:rsidRDefault="004C5885">
      <w:pPr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  <w:lang w:val="en-US"/>
        </w:rPr>
        <w:t>III</w:t>
      </w:r>
      <w:r w:rsidRPr="00021605">
        <w:rPr>
          <w:rFonts w:ascii="Times New Roman" w:hAnsi="Times New Roman" w:cs="Times New Roman"/>
          <w:b/>
        </w:rPr>
        <w:t xml:space="preserve">.  </w:t>
      </w:r>
      <w:r w:rsidRPr="00690BFC">
        <w:rPr>
          <w:rFonts w:ascii="Times New Roman" w:hAnsi="Times New Roman" w:cs="Times New Roman"/>
          <w:b/>
        </w:rPr>
        <w:t xml:space="preserve">Структура подготовки </w:t>
      </w:r>
      <w:r w:rsidR="00692893">
        <w:rPr>
          <w:rFonts w:ascii="Times New Roman" w:hAnsi="Times New Roman" w:cs="Times New Roman"/>
          <w:b/>
        </w:rPr>
        <w:t>к контрольным работам и семинарским занятиям</w:t>
      </w:r>
      <w:r w:rsidRPr="00690BFC">
        <w:rPr>
          <w:rFonts w:ascii="Times New Roman" w:hAnsi="Times New Roman" w:cs="Times New Roman"/>
          <w:b/>
        </w:rPr>
        <w:t>.</w:t>
      </w:r>
    </w:p>
    <w:p w14:paraId="1CDE2AF0" w14:textId="57AF5A38" w:rsidR="004C5885" w:rsidRPr="00690BFC" w:rsidRDefault="004C5885">
      <w:pPr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Предложенная структура поможет студентам организовать план изучения основных тем дисциплины «</w:t>
      </w:r>
      <w:r w:rsidR="00AB3E7D">
        <w:rPr>
          <w:rFonts w:ascii="Times New Roman" w:hAnsi="Times New Roman" w:cs="Times New Roman"/>
        </w:rPr>
        <w:t>История изобразительного</w:t>
      </w:r>
      <w:r w:rsidR="00311A5B">
        <w:rPr>
          <w:rFonts w:ascii="Times New Roman" w:hAnsi="Times New Roman" w:cs="Times New Roman"/>
        </w:rPr>
        <w:t xml:space="preserve"> искусства</w:t>
      </w:r>
      <w:r w:rsidRPr="00690BFC">
        <w:rPr>
          <w:rFonts w:ascii="Times New Roman" w:hAnsi="Times New Roman" w:cs="Times New Roman"/>
        </w:rPr>
        <w:t>»</w:t>
      </w:r>
    </w:p>
    <w:p w14:paraId="1221FCDA" w14:textId="77777777" w:rsidR="004C5885" w:rsidRPr="00690BFC" w:rsidRDefault="004C5885">
      <w:pPr>
        <w:rPr>
          <w:rFonts w:ascii="Times New Roman" w:hAnsi="Times New Roman" w:cs="Times New Roman"/>
        </w:rPr>
      </w:pPr>
    </w:p>
    <w:p w14:paraId="3CEDEB7F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</w:rPr>
        <w:t xml:space="preserve"> </w:t>
      </w:r>
      <w:r w:rsidRPr="00690BFC">
        <w:rPr>
          <w:rFonts w:ascii="Times New Roman" w:hAnsi="Times New Roman" w:cs="Times New Roman"/>
          <w:b/>
        </w:rPr>
        <w:t>Эгейский, или крито-микенский период (III – II тыс. до н.э.).</w:t>
      </w:r>
    </w:p>
    <w:p w14:paraId="0E7038BD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14:paraId="023D56B9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14:paraId="0634A332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14:paraId="2C655A2F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Искусство Древней Греции: гомеровский и архаический периоды.</w:t>
      </w:r>
    </w:p>
    <w:p w14:paraId="47417D3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</w:t>
      </w:r>
      <w:r w:rsidRPr="00690BFC">
        <w:rPr>
          <w:rFonts w:ascii="Times New Roman" w:hAnsi="Times New Roman" w:cs="Times New Roman"/>
          <w:u w:val="single"/>
        </w:rPr>
        <w:t>Гомеровский период</w:t>
      </w:r>
      <w:r w:rsidRPr="00690BFC">
        <w:rPr>
          <w:rFonts w:ascii="Times New Roman" w:hAnsi="Times New Roman" w:cs="Times New Roman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690BFC">
        <w:rPr>
          <w:rFonts w:ascii="Times New Roman" w:hAnsi="Times New Roman" w:cs="Times New Roman"/>
          <w:u w:val="single"/>
        </w:rPr>
        <w:t>Архаический период</w:t>
      </w:r>
      <w:r w:rsidRPr="00690BFC">
        <w:rPr>
          <w:rFonts w:ascii="Times New Roman" w:hAnsi="Times New Roman" w:cs="Times New Roman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14:paraId="366D111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14:paraId="11347AD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</w:t>
      </w:r>
      <w:r w:rsidRPr="00690BFC">
        <w:rPr>
          <w:rFonts w:ascii="Times New Roman" w:hAnsi="Times New Roman" w:cs="Times New Roman"/>
        </w:rPr>
        <w:lastRenderedPageBreak/>
        <w:t>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14:paraId="25585BE6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Искусство древней Греции эпохи классики. </w:t>
      </w:r>
    </w:p>
    <w:p w14:paraId="49CA545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Развитие скульптуры.</w:t>
      </w:r>
    </w:p>
    <w:p w14:paraId="7212092F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.</w:t>
      </w:r>
      <w:r w:rsidRPr="00690BFC">
        <w:rPr>
          <w:rFonts w:ascii="Times New Roman" w:hAnsi="Times New Roman" w:cs="Times New Roman"/>
          <w:u w:val="single"/>
        </w:rPr>
        <w:t xml:space="preserve">Высокая классика. </w:t>
      </w:r>
      <w:r w:rsidRPr="00690BFC">
        <w:rPr>
          <w:rFonts w:ascii="Times New Roman" w:hAnsi="Times New Roman" w:cs="Times New Roman"/>
        </w:rPr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14:paraId="38F734C7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</w:t>
      </w:r>
      <w:r w:rsidRPr="00690BFC">
        <w:rPr>
          <w:rFonts w:ascii="Times New Roman" w:hAnsi="Times New Roman" w:cs="Times New Roman"/>
          <w:u w:val="single"/>
        </w:rPr>
        <w:t>Поздняя классика</w:t>
      </w:r>
      <w:r w:rsidRPr="00690BFC">
        <w:rPr>
          <w:rFonts w:ascii="Times New Roman" w:hAnsi="Times New Roman" w:cs="Times New Roman"/>
        </w:rPr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14:paraId="7EB094ED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14:paraId="574E31BF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Искусство эпохи эллинизма.</w:t>
      </w:r>
    </w:p>
    <w:p w14:paraId="6DD74AB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14:paraId="775A68F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14:paraId="627A5400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элементов пейзажа в пластику. Новоаттическая школа. Работы Аполлония из Афин (“Бельведерский торс”, “Кулачный боец”).</w:t>
      </w:r>
    </w:p>
    <w:p w14:paraId="09F576B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14:paraId="28D827D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  <w:u w:val="single"/>
        </w:rPr>
        <w:t>Архитектура.</w:t>
      </w:r>
      <w:r w:rsidRPr="00690BFC">
        <w:rPr>
          <w:rFonts w:ascii="Times New Roman" w:hAnsi="Times New Roman" w:cs="Times New Roman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14:paraId="077D4963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Искусство древнего Рима.</w:t>
      </w:r>
    </w:p>
    <w:p w14:paraId="6C750C1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  <w:u w:val="single"/>
        </w:rPr>
        <w:lastRenderedPageBreak/>
        <w:t>Архитектура Римской республики</w:t>
      </w:r>
      <w:r w:rsidRPr="00690BFC">
        <w:rPr>
          <w:rFonts w:ascii="Times New Roman" w:hAnsi="Times New Roman" w:cs="Times New Roman"/>
        </w:rPr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14:paraId="615EBAB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14:paraId="0A2E7E1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  <w:u w:val="single"/>
        </w:rPr>
        <w:t>Архитектура Римской империи.</w:t>
      </w:r>
      <w:r w:rsidRPr="00690BFC">
        <w:rPr>
          <w:rFonts w:ascii="Times New Roman" w:hAnsi="Times New Roman" w:cs="Times New Roman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14:paraId="34A6F565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  <w:r w:rsidRPr="00690BFC">
        <w:rPr>
          <w:rFonts w:ascii="Times New Roman" w:hAnsi="Times New Roman" w:cs="Times New Roman"/>
          <w:b/>
          <w:u w:val="single"/>
        </w:rPr>
        <w:t>Искусство эпохи средневековья.</w:t>
      </w:r>
    </w:p>
    <w:p w14:paraId="0420E568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Романское искусство.</w:t>
      </w:r>
    </w:p>
    <w:p w14:paraId="7D0D85B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14:paraId="0ACFD3DD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14:paraId="61FF8E0A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</w:p>
    <w:p w14:paraId="23F8FDC9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Готическое искусство.</w:t>
      </w:r>
    </w:p>
    <w:p w14:paraId="222CCDE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</w:t>
      </w:r>
      <w:r w:rsidRPr="00690BFC">
        <w:rPr>
          <w:rFonts w:ascii="Times New Roman" w:hAnsi="Times New Roman" w:cs="Times New Roman"/>
        </w:rPr>
        <w:lastRenderedPageBreak/>
        <w:t xml:space="preserve">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14:paraId="2BE4E8FF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14:paraId="07CB47B2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Ведущий элемент декора – витраж. Примеры витражной живописи. </w:t>
      </w:r>
    </w:p>
    <w:p w14:paraId="1C8A2EF7" w14:textId="77777777" w:rsidR="004C5885" w:rsidRPr="00690BFC" w:rsidRDefault="004C5885" w:rsidP="004C5885">
      <w:pPr>
        <w:jc w:val="both"/>
        <w:rPr>
          <w:rFonts w:ascii="Times New Roman" w:hAnsi="Times New Roman" w:cs="Times New Roman"/>
          <w:u w:val="single"/>
        </w:rPr>
      </w:pPr>
      <w:r w:rsidRPr="00690BFC">
        <w:rPr>
          <w:rFonts w:ascii="Times New Roman" w:hAnsi="Times New Roman" w:cs="Times New Roman"/>
          <w:b/>
          <w:u w:val="single"/>
        </w:rPr>
        <w:t>Искусство Итальянского Возрождения</w:t>
      </w:r>
      <w:r w:rsidRPr="00690BFC">
        <w:rPr>
          <w:rFonts w:ascii="Times New Roman" w:hAnsi="Times New Roman" w:cs="Times New Roman"/>
          <w:u w:val="single"/>
        </w:rPr>
        <w:t>.</w:t>
      </w:r>
    </w:p>
    <w:p w14:paraId="7C386F27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Предвозрождение (проторенессанс).</w:t>
      </w:r>
    </w:p>
    <w:p w14:paraId="1C0D189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14:paraId="3D742DA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</w:t>
      </w:r>
      <w:r w:rsidRPr="00690BFC">
        <w:rPr>
          <w:rFonts w:ascii="Times New Roman" w:hAnsi="Times New Roman" w:cs="Times New Roman"/>
          <w:u w:val="single"/>
        </w:rPr>
        <w:t>Творчество Джотто.</w:t>
      </w:r>
      <w:r w:rsidRPr="00690BFC">
        <w:rPr>
          <w:rFonts w:ascii="Times New Roman" w:hAnsi="Times New Roman" w:cs="Times New Roman"/>
        </w:rPr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Архитектурный проект Джотто  (колокольня собора Санта Мария дель Фьоре во Флоренции). Значение художественной реформы Джотто для развития искусства Возрождения. </w:t>
      </w:r>
    </w:p>
    <w:p w14:paraId="2D07EAE9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Творчество живописцев Сиенской школы (Дуччо ди Буонисенья, Симоне Мартини, братья Лоренцетти). Церковная архитектура и скульптура (Арнольфо ди Камбио, Н. и Дж. Пизано). Гражданское зодчество.</w:t>
      </w:r>
    </w:p>
    <w:p w14:paraId="23CBA990" w14:textId="77777777" w:rsidR="004C5885" w:rsidRPr="00021605" w:rsidRDefault="004C5885" w:rsidP="004C5885">
      <w:pPr>
        <w:jc w:val="both"/>
        <w:rPr>
          <w:rFonts w:ascii="Times New Roman" w:hAnsi="Times New Roman" w:cs="Times New Roman"/>
        </w:rPr>
      </w:pPr>
    </w:p>
    <w:p w14:paraId="5734C6A3" w14:textId="5C1590EE" w:rsidR="004C5885" w:rsidRPr="00690BFC" w:rsidRDefault="00A0212F" w:rsidP="004C5885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Крупнейшие живописцы Р</w:t>
      </w:r>
      <w:r w:rsidR="004C5885" w:rsidRPr="00690BFC">
        <w:rPr>
          <w:rFonts w:ascii="Times New Roman" w:hAnsi="Times New Roman" w:cs="Times New Roman"/>
          <w:b/>
          <w:u w:val="single"/>
        </w:rPr>
        <w:t>аннего Возрождения.</w:t>
      </w:r>
    </w:p>
    <w:p w14:paraId="1EB54671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</w:p>
    <w:p w14:paraId="2B5C0DC1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  <w:r w:rsidRPr="00690BFC">
        <w:rPr>
          <w:rFonts w:ascii="Times New Roman" w:hAnsi="Times New Roman" w:cs="Times New Roman"/>
        </w:rPr>
        <w:t xml:space="preserve">  Основные работы </w:t>
      </w:r>
      <w:r w:rsidRPr="00690BFC">
        <w:rPr>
          <w:rFonts w:ascii="Times New Roman" w:hAnsi="Times New Roman" w:cs="Times New Roman"/>
          <w:u w:val="single"/>
        </w:rPr>
        <w:t>Мазаччо</w:t>
      </w:r>
      <w:r w:rsidRPr="00690BFC">
        <w:rPr>
          <w:rFonts w:ascii="Times New Roman" w:hAnsi="Times New Roman" w:cs="Times New Roman"/>
        </w:rPr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690BFC">
        <w:rPr>
          <w:rFonts w:ascii="Times New Roman" w:hAnsi="Times New Roman" w:cs="Times New Roman"/>
          <w:lang w:val="en-US"/>
        </w:rPr>
        <w:t>XV</w:t>
      </w:r>
      <w:r w:rsidRPr="00690BFC">
        <w:rPr>
          <w:rFonts w:ascii="Times New Roman" w:hAnsi="Times New Roman" w:cs="Times New Roman"/>
        </w:rPr>
        <w:t xml:space="preserve"> века. Развитие традиций Джотто, основные выразительные средства живописи Мазаччо.</w:t>
      </w:r>
    </w:p>
    <w:p w14:paraId="0588818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Флоренция – центр итальянского искусства эпохи кватроченто. </w:t>
      </w:r>
      <w:r w:rsidRPr="00690BFC">
        <w:rPr>
          <w:rFonts w:ascii="Times New Roman" w:hAnsi="Times New Roman" w:cs="Times New Roman"/>
          <w:u w:val="single"/>
        </w:rPr>
        <w:t>Творчество С.Боттичелли</w:t>
      </w:r>
      <w:r w:rsidRPr="00690BFC">
        <w:rPr>
          <w:rFonts w:ascii="Times New Roman" w:hAnsi="Times New Roman" w:cs="Times New Roman"/>
        </w:rPr>
        <w:t xml:space="preserve"> – крупнейшего флорентийского живописца конца </w:t>
      </w:r>
      <w:r w:rsidRPr="00690BFC">
        <w:rPr>
          <w:rFonts w:ascii="Times New Roman" w:hAnsi="Times New Roman" w:cs="Times New Roman"/>
          <w:lang w:val="en-US"/>
        </w:rPr>
        <w:t>XV</w:t>
      </w:r>
      <w:r w:rsidRPr="00690BFC">
        <w:rPr>
          <w:rFonts w:ascii="Times New Roman" w:hAnsi="Times New Roman" w:cs="Times New Roman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14:paraId="60DCE3EA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  <w:r w:rsidRPr="00690BFC">
        <w:rPr>
          <w:rFonts w:ascii="Times New Roman" w:hAnsi="Times New Roman" w:cs="Times New Roman"/>
          <w:b/>
          <w:u w:val="single"/>
        </w:rPr>
        <w:t>Высокое Возрождение и творчество его крупнейших</w:t>
      </w:r>
    </w:p>
    <w:p w14:paraId="15206EBD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  <w:r w:rsidRPr="00690BFC">
        <w:rPr>
          <w:rFonts w:ascii="Times New Roman" w:hAnsi="Times New Roman" w:cs="Times New Roman"/>
          <w:b/>
          <w:u w:val="single"/>
        </w:rPr>
        <w:t>представителей: Леонардо да Винчи, Рафаэля, Микеланджело, Тициана.</w:t>
      </w:r>
    </w:p>
    <w:p w14:paraId="1844FD43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</w:p>
    <w:p w14:paraId="29B4BA73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</w:t>
      </w:r>
      <w:r w:rsidRPr="00690BFC">
        <w:rPr>
          <w:rFonts w:ascii="Times New Roman" w:hAnsi="Times New Roman" w:cs="Times New Roman"/>
        </w:rPr>
        <w:lastRenderedPageBreak/>
        <w:t>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14:paraId="15618FB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</w:t>
      </w:r>
      <w:r w:rsidRPr="00690BFC">
        <w:rPr>
          <w:rFonts w:ascii="Times New Roman" w:hAnsi="Times New Roman" w:cs="Times New Roman"/>
          <w:u w:val="single"/>
        </w:rPr>
        <w:t>Творчество Леонардо да Винчи.</w:t>
      </w:r>
      <w:r w:rsidRPr="00690BFC">
        <w:rPr>
          <w:rFonts w:ascii="Times New Roman" w:hAnsi="Times New Roman" w:cs="Times New Roman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14:paraId="5AD33353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</w:t>
      </w:r>
      <w:r w:rsidRPr="00690BFC">
        <w:rPr>
          <w:rFonts w:ascii="Times New Roman" w:hAnsi="Times New Roman" w:cs="Times New Roman"/>
          <w:u w:val="single"/>
        </w:rPr>
        <w:t>Творчество Рафаэля</w:t>
      </w:r>
      <w:r w:rsidRPr="00690BFC">
        <w:rPr>
          <w:rFonts w:ascii="Times New Roman" w:hAnsi="Times New Roman" w:cs="Times New Roman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14:paraId="7364DAC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14:paraId="7F2B0100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14:paraId="2FD25A0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14:paraId="33D5AB12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14:paraId="27109F2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</w:t>
      </w:r>
      <w:r w:rsidRPr="00690BFC">
        <w:rPr>
          <w:rFonts w:ascii="Times New Roman" w:hAnsi="Times New Roman" w:cs="Times New Roman"/>
          <w:u w:val="single"/>
        </w:rPr>
        <w:t xml:space="preserve">Творчество Микеланджело. </w:t>
      </w:r>
      <w:r w:rsidRPr="00690BFC">
        <w:rPr>
          <w:rFonts w:ascii="Times New Roman" w:hAnsi="Times New Roman" w:cs="Times New Roman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14:paraId="43B6EEF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</w:t>
      </w:r>
      <w:r w:rsidRPr="00690BFC">
        <w:rPr>
          <w:rFonts w:ascii="Times New Roman" w:hAnsi="Times New Roman" w:cs="Times New Roman"/>
        </w:rPr>
        <w:lastRenderedPageBreak/>
        <w:t xml:space="preserve">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14:paraId="5BFB4CD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14:paraId="52C04B7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Высокое Возрождение в Венеции:</w:t>
      </w:r>
      <w:r w:rsidRPr="00690BFC">
        <w:rPr>
          <w:rFonts w:ascii="Times New Roman" w:hAnsi="Times New Roman" w:cs="Times New Roman"/>
          <w:u w:val="single"/>
        </w:rPr>
        <w:t xml:space="preserve"> творчество Тициана.</w:t>
      </w:r>
      <w:r w:rsidRPr="00690BFC">
        <w:rPr>
          <w:rFonts w:ascii="Times New Roman" w:hAnsi="Times New Roman" w:cs="Times New Roman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 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14:paraId="361B1EB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Значение искусства Высокого Возрождения для развития европейской художественной культуры Нового времени.</w:t>
      </w:r>
    </w:p>
    <w:p w14:paraId="4977400E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  <w:u w:val="single"/>
        </w:rPr>
      </w:pPr>
      <w:r w:rsidRPr="00690BFC">
        <w:rPr>
          <w:rFonts w:ascii="Times New Roman" w:hAnsi="Times New Roman" w:cs="Times New Roman"/>
          <w:b/>
          <w:u w:val="single"/>
        </w:rPr>
        <w:t>Северное Возрождение.</w:t>
      </w:r>
    </w:p>
    <w:p w14:paraId="7EE13B8A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Возрождение в Нидерландах. Творчество крупнейших живописцев.</w:t>
      </w:r>
    </w:p>
    <w:p w14:paraId="21B610E6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«Гентский алтарь» </w:t>
      </w:r>
      <w:r w:rsidRPr="00A0212F">
        <w:rPr>
          <w:rFonts w:ascii="Times New Roman" w:hAnsi="Times New Roman" w:cs="Times New Roman"/>
        </w:rPr>
        <w:t>братьев ван Эйков</w:t>
      </w:r>
      <w:r w:rsidRPr="00690BFC">
        <w:rPr>
          <w:rFonts w:ascii="Times New Roman" w:hAnsi="Times New Roman" w:cs="Times New Roman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 Эйка. </w:t>
      </w:r>
    </w:p>
    <w:p w14:paraId="60B3137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</w:t>
      </w:r>
      <w:r w:rsidRPr="00690BFC">
        <w:rPr>
          <w:rFonts w:ascii="Times New Roman" w:hAnsi="Times New Roman" w:cs="Times New Roman"/>
          <w:u w:val="single"/>
        </w:rPr>
        <w:t xml:space="preserve">Творчество И.Босха. </w:t>
      </w:r>
      <w:r w:rsidRPr="00690BFC">
        <w:rPr>
          <w:rFonts w:ascii="Times New Roman" w:hAnsi="Times New Roman" w:cs="Times New Roman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14:paraId="50FE496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</w:t>
      </w:r>
      <w:r w:rsidRPr="00690BFC">
        <w:rPr>
          <w:rFonts w:ascii="Times New Roman" w:hAnsi="Times New Roman" w:cs="Times New Roman"/>
          <w:u w:val="single"/>
        </w:rPr>
        <w:t xml:space="preserve">Творчество П.Брейгеля </w:t>
      </w:r>
      <w:r w:rsidRPr="00690BFC">
        <w:rPr>
          <w:rFonts w:ascii="Times New Roman" w:hAnsi="Times New Roman" w:cs="Times New Roman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14:paraId="46536683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Возрождение в Германии .Творчество А.Дюрера и Г.Гольбейна.</w:t>
      </w:r>
    </w:p>
    <w:p w14:paraId="089084DD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690BFC">
        <w:rPr>
          <w:rFonts w:ascii="Times New Roman" w:hAnsi="Times New Roman" w:cs="Times New Roman"/>
          <w:u w:val="single"/>
        </w:rPr>
        <w:t>А.Дюрера</w:t>
      </w:r>
      <w:r w:rsidRPr="00690BFC">
        <w:rPr>
          <w:rFonts w:ascii="Times New Roman" w:hAnsi="Times New Roman" w:cs="Times New Roman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14:paraId="2B45BA86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</w:t>
      </w:r>
      <w:r w:rsidRPr="00690BFC">
        <w:rPr>
          <w:rFonts w:ascii="Times New Roman" w:hAnsi="Times New Roman" w:cs="Times New Roman"/>
          <w:u w:val="single"/>
        </w:rPr>
        <w:t>Творчество Г.Гольбейна.</w:t>
      </w:r>
      <w:r w:rsidRPr="00690BFC">
        <w:rPr>
          <w:rFonts w:ascii="Times New Roman" w:hAnsi="Times New Roman" w:cs="Times New Roman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</w:t>
      </w:r>
      <w:r w:rsidR="00690BFC">
        <w:rPr>
          <w:rFonts w:ascii="Times New Roman" w:hAnsi="Times New Roman" w:cs="Times New Roman"/>
        </w:rPr>
        <w:t>английской портретной живописи.</w:t>
      </w:r>
    </w:p>
    <w:p w14:paraId="2D116EE9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Итальянское искусство.</w:t>
      </w:r>
    </w:p>
    <w:p w14:paraId="10D8BE62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14:paraId="660C71FE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lastRenderedPageBreak/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14:paraId="067E068D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14:paraId="2BCE0A9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14:paraId="1A78311F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14:paraId="100140F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14:paraId="1B25066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14:paraId="7672DD93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14:paraId="2FAB59E6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Испанское искусство. Творчество Веласкеса. </w:t>
      </w:r>
    </w:p>
    <w:p w14:paraId="5BA48C0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Творчество Веласкеса – вершина развития испанской живописи </w:t>
      </w:r>
      <w:r w:rsidRPr="00690BFC">
        <w:rPr>
          <w:rFonts w:ascii="Times New Roman" w:hAnsi="Times New Roman" w:cs="Times New Roman"/>
          <w:lang w:val="en-US"/>
        </w:rPr>
        <w:t>XVII</w:t>
      </w:r>
      <w:r w:rsidRPr="00690BFC">
        <w:rPr>
          <w:rFonts w:ascii="Times New Roman" w:hAnsi="Times New Roman" w:cs="Times New Roman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14:paraId="529C6FE3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14:paraId="567D29A9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Фламандское искусство. </w:t>
      </w:r>
    </w:p>
    <w:p w14:paraId="1AB41C3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Крупнейший представитель фламандской школы живописи — </w:t>
      </w:r>
      <w:r w:rsidRPr="00690BFC">
        <w:rPr>
          <w:rFonts w:ascii="Times New Roman" w:hAnsi="Times New Roman" w:cs="Times New Roman"/>
          <w:u w:val="single"/>
        </w:rPr>
        <w:t>Питер Пауль Рубенс.</w:t>
      </w:r>
      <w:r w:rsidRPr="00690BFC">
        <w:rPr>
          <w:rFonts w:ascii="Times New Roman" w:hAnsi="Times New Roman" w:cs="Times New Roman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</w:t>
      </w:r>
      <w:r w:rsidRPr="00690BFC">
        <w:rPr>
          <w:rFonts w:ascii="Times New Roman" w:hAnsi="Times New Roman" w:cs="Times New Roman"/>
        </w:rPr>
        <w:lastRenderedPageBreak/>
        <w:t xml:space="preserve">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14:paraId="0AAAA846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  <w:u w:val="single"/>
        </w:rPr>
        <w:t xml:space="preserve">     Творчество Антониса Ван Дейка.   </w:t>
      </w:r>
      <w:r w:rsidRPr="00690BFC">
        <w:rPr>
          <w:rFonts w:ascii="Times New Roman" w:hAnsi="Times New Roman" w:cs="Times New Roman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14:paraId="50062D7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14:paraId="180A21BE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Творчество Рембрандта –  вершина европейской живописи </w:t>
      </w:r>
      <w:r w:rsidRPr="00690BFC">
        <w:rPr>
          <w:rFonts w:ascii="Times New Roman" w:hAnsi="Times New Roman" w:cs="Times New Roman"/>
          <w:b/>
          <w:lang w:val="en-US"/>
        </w:rPr>
        <w:t>XVII</w:t>
      </w:r>
      <w:r w:rsidRPr="00690BFC">
        <w:rPr>
          <w:rFonts w:ascii="Times New Roman" w:hAnsi="Times New Roman" w:cs="Times New Roman"/>
          <w:b/>
        </w:rPr>
        <w:t xml:space="preserve"> века. </w:t>
      </w:r>
    </w:p>
    <w:p w14:paraId="57BD39C2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</w:pPr>
      <w:r w:rsidRPr="00690BFC"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</w:t>
      </w:r>
      <w:r w:rsidRPr="00690BFC">
        <w:rPr>
          <w:color w:val="000000"/>
        </w:rPr>
        <w:t xml:space="preserve"> </w:t>
      </w:r>
      <w:r w:rsidRPr="00690BFC">
        <w:t>«Даная», «Святое семейство», «Жертвоприношение Авраама», «Давид и Урия», «Давид и Ионафан».</w:t>
      </w:r>
    </w:p>
    <w:p w14:paraId="115DA91C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</w:pPr>
      <w:r w:rsidRPr="00690BFC"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14:paraId="512D64A6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  <w:rPr>
          <w:b/>
        </w:rPr>
      </w:pPr>
      <w:r w:rsidRPr="00690BFC">
        <w:rPr>
          <w:b/>
        </w:rPr>
        <w:t xml:space="preserve">Французское искусство. </w:t>
      </w:r>
    </w:p>
    <w:p w14:paraId="557B0719" w14:textId="77777777" w:rsidR="004C5885" w:rsidRPr="00690BFC" w:rsidRDefault="004C5885" w:rsidP="00690BFC">
      <w:pPr>
        <w:pStyle w:val="a3"/>
        <w:spacing w:before="0" w:beforeAutospacing="0" w:after="0" w:afterAutospacing="0"/>
        <w:jc w:val="both"/>
      </w:pPr>
      <w:r w:rsidRPr="00690BFC">
        <w:t xml:space="preserve">Классицизм во французской живописи </w:t>
      </w:r>
      <w:r w:rsidRPr="00690BFC">
        <w:rPr>
          <w:lang w:val="en-US"/>
        </w:rPr>
        <w:t>XVII</w:t>
      </w:r>
      <w:r w:rsidRPr="00690BFC">
        <w:t xml:space="preserve"> века. </w:t>
      </w:r>
      <w:r w:rsidRPr="00690BFC">
        <w:rPr>
          <w:u w:val="single"/>
        </w:rPr>
        <w:t>Никола Пуссен</w:t>
      </w:r>
      <w:r w:rsidRPr="00690BFC"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14:paraId="6BCC3F4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690BFC">
        <w:rPr>
          <w:rFonts w:ascii="Times New Roman" w:hAnsi="Times New Roman" w:cs="Times New Roman"/>
          <w:u w:val="single"/>
        </w:rPr>
        <w:t>Клод Лоррен</w:t>
      </w:r>
      <w:r w:rsidRPr="00690BFC">
        <w:rPr>
          <w:rFonts w:ascii="Times New Roman" w:hAnsi="Times New Roman" w:cs="Times New Roman"/>
        </w:rPr>
        <w:t xml:space="preserve"> – мастер классицистического и романтического пейзажа. Создание нового жанра пейзажа в «итало-французской» </w:t>
      </w:r>
      <w:r w:rsidRPr="00690BFC">
        <w:rPr>
          <w:rFonts w:ascii="Times New Roman" w:hAnsi="Times New Roman" w:cs="Times New Roman"/>
        </w:rPr>
        <w:lastRenderedPageBreak/>
        <w:t xml:space="preserve">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14:paraId="15A4173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690BFC">
        <w:rPr>
          <w:rFonts w:ascii="Times New Roman" w:hAnsi="Times New Roman" w:cs="Times New Roman"/>
          <w:lang w:val="en-US"/>
        </w:rPr>
        <w:t>XVIII</w:t>
      </w:r>
      <w:r w:rsidRPr="00690BFC">
        <w:rPr>
          <w:rFonts w:ascii="Times New Roman" w:hAnsi="Times New Roman" w:cs="Times New Roman"/>
        </w:rPr>
        <w:t xml:space="preserve"> века (эпохи Людовика </w:t>
      </w:r>
      <w:r w:rsidRPr="00690BFC">
        <w:rPr>
          <w:rFonts w:ascii="Times New Roman" w:hAnsi="Times New Roman" w:cs="Times New Roman"/>
          <w:lang w:val="en-US"/>
        </w:rPr>
        <w:t>XV</w:t>
      </w:r>
      <w:r w:rsidRPr="00690BFC">
        <w:rPr>
          <w:rFonts w:ascii="Times New Roman" w:hAnsi="Times New Roman" w:cs="Times New Roman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14:paraId="531AF756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Важнейшие особенности, жанры и выдающиеся представители </w:t>
      </w:r>
    </w:p>
    <w:p w14:paraId="4C8F8917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французского импрессионизма.</w:t>
      </w:r>
    </w:p>
    <w:p w14:paraId="398B11F2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</w:pPr>
      <w:r w:rsidRPr="00690BFC">
        <w:t xml:space="preserve">     Эстетические идеалы, сюжеты и жанры, особенности выразительных средств, роль цвета и света в живописи импрессионистов.</w:t>
      </w:r>
      <w:r w:rsidRPr="00690BFC">
        <w:rPr>
          <w:color w:val="000000"/>
        </w:rPr>
        <w:t xml:space="preserve"> </w:t>
      </w:r>
      <w:r w:rsidRPr="00690BFC">
        <w:t xml:space="preserve">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14:paraId="273C3B8B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</w:pPr>
      <w:r w:rsidRPr="00690BFC">
        <w:t xml:space="preserve">             </w:t>
      </w:r>
      <w:r w:rsidRPr="00690BFC">
        <w:rPr>
          <w:u w:val="single"/>
        </w:rPr>
        <w:t>Клод Моне</w:t>
      </w:r>
      <w:r w:rsidRPr="00690BFC"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14:paraId="4CC51A0A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</w:t>
      </w:r>
      <w:r w:rsidRPr="00690BFC">
        <w:rPr>
          <w:rFonts w:ascii="Times New Roman" w:hAnsi="Times New Roman" w:cs="Times New Roman"/>
          <w:u w:val="single"/>
        </w:rPr>
        <w:t>Огюст Ренуар</w:t>
      </w:r>
      <w:r w:rsidRPr="00690BFC">
        <w:rPr>
          <w:rFonts w:ascii="Times New Roman" w:hAnsi="Times New Roman" w:cs="Times New Roman"/>
        </w:rPr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14:paraId="4084C39B" w14:textId="77777777" w:rsidR="004C5885" w:rsidRPr="00690BFC" w:rsidRDefault="004C5885" w:rsidP="004C5885">
      <w:pPr>
        <w:pStyle w:val="a3"/>
        <w:spacing w:before="0" w:beforeAutospacing="0" w:after="0" w:afterAutospacing="0"/>
        <w:jc w:val="both"/>
        <w:rPr>
          <w:color w:val="000000"/>
        </w:rPr>
      </w:pPr>
      <w:r w:rsidRPr="00690BFC">
        <w:t xml:space="preserve">        Творчество Альфреда Сислея, Камиля Писсарро. Кризис импрессионизма. Развитие французской живописи в последние годы XIX века</w:t>
      </w:r>
      <w:r w:rsidRPr="00690BFC">
        <w:rPr>
          <w:color w:val="000000"/>
        </w:rPr>
        <w:t>.</w:t>
      </w:r>
    </w:p>
    <w:p w14:paraId="4050E035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>Искусство постимпрессионизма.</w:t>
      </w:r>
    </w:p>
    <w:p w14:paraId="79B6355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14:paraId="5E29D7AC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   </w:t>
      </w:r>
      <w:r w:rsidRPr="00690BFC">
        <w:rPr>
          <w:rFonts w:ascii="Times New Roman" w:hAnsi="Times New Roman" w:cs="Times New Roman"/>
          <w:u w:val="single"/>
        </w:rPr>
        <w:t>Поль Сезанн</w:t>
      </w:r>
      <w:r w:rsidRPr="00690BFC">
        <w:rPr>
          <w:rFonts w:ascii="Times New Roman" w:hAnsi="Times New Roman" w:cs="Times New Roman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14:paraId="0643C5D1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 </w:t>
      </w:r>
      <w:r w:rsidRPr="00690BFC">
        <w:rPr>
          <w:rFonts w:ascii="Times New Roman" w:hAnsi="Times New Roman" w:cs="Times New Roman"/>
          <w:u w:val="single"/>
        </w:rPr>
        <w:t>Винсент Ван Гог</w:t>
      </w:r>
      <w:r w:rsidRPr="00690BFC">
        <w:rPr>
          <w:rFonts w:ascii="Times New Roman" w:hAnsi="Times New Roman" w:cs="Times New Roman"/>
        </w:rPr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14:paraId="71089EB7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lastRenderedPageBreak/>
        <w:t xml:space="preserve">           </w:t>
      </w:r>
      <w:r w:rsidRPr="00690BFC">
        <w:rPr>
          <w:rFonts w:ascii="Times New Roman" w:hAnsi="Times New Roman" w:cs="Times New Roman"/>
          <w:u w:val="single"/>
        </w:rPr>
        <w:t>Поль Гоген</w:t>
      </w:r>
      <w:r w:rsidRPr="00690BFC">
        <w:rPr>
          <w:rFonts w:ascii="Times New Roman" w:hAnsi="Times New Roman" w:cs="Times New Roman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14:paraId="72BDD0BB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</w:t>
      </w:r>
      <w:r w:rsidRPr="00690BFC">
        <w:rPr>
          <w:rFonts w:ascii="Times New Roman" w:hAnsi="Times New Roman" w:cs="Times New Roman"/>
          <w:u w:val="single"/>
        </w:rPr>
        <w:t>Анри Тулуз-Лотрек</w:t>
      </w:r>
      <w:r w:rsidRPr="00690BFC">
        <w:rPr>
          <w:rFonts w:ascii="Times New Roman" w:hAnsi="Times New Roman" w:cs="Times New Roman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14:paraId="76FD98AE" w14:textId="77777777" w:rsidR="004C5885" w:rsidRPr="00690BFC" w:rsidRDefault="004C5885" w:rsidP="004C5885">
      <w:pPr>
        <w:jc w:val="both"/>
        <w:rPr>
          <w:rFonts w:ascii="Times New Roman" w:hAnsi="Times New Roman" w:cs="Times New Roman"/>
          <w:b/>
        </w:rPr>
      </w:pPr>
      <w:r w:rsidRPr="00690BFC">
        <w:rPr>
          <w:rFonts w:ascii="Times New Roman" w:hAnsi="Times New Roman" w:cs="Times New Roman"/>
          <w:b/>
        </w:rPr>
        <w:t xml:space="preserve">Основные направления искусства </w:t>
      </w:r>
      <w:r w:rsidRPr="00690BFC">
        <w:rPr>
          <w:rFonts w:ascii="Times New Roman" w:hAnsi="Times New Roman" w:cs="Times New Roman"/>
          <w:b/>
          <w:lang w:val="en-US"/>
        </w:rPr>
        <w:t>I</w:t>
      </w:r>
      <w:r w:rsidRPr="00690BFC">
        <w:rPr>
          <w:rFonts w:ascii="Times New Roman" w:hAnsi="Times New Roman" w:cs="Times New Roman"/>
          <w:b/>
        </w:rPr>
        <w:t xml:space="preserve"> половины ХХ в. </w:t>
      </w:r>
    </w:p>
    <w:p w14:paraId="79D74A10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</w:t>
      </w:r>
      <w:r w:rsidRPr="00690BFC">
        <w:rPr>
          <w:rFonts w:ascii="Times New Roman" w:hAnsi="Times New Roman" w:cs="Times New Roman"/>
          <w:u w:val="single"/>
        </w:rPr>
        <w:t xml:space="preserve">Фовизм </w:t>
      </w:r>
      <w:r w:rsidRPr="00690BFC">
        <w:rPr>
          <w:rFonts w:ascii="Times New Roman" w:hAnsi="Times New Roman" w:cs="Times New Roman"/>
        </w:rPr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690BFC">
        <w:rPr>
          <w:rFonts w:ascii="Times New Roman" w:hAnsi="Times New Roman" w:cs="Times New Roman"/>
          <w:u w:val="single"/>
        </w:rPr>
        <w:t>А.Матисса.</w:t>
      </w:r>
      <w:r w:rsidRPr="00690BFC">
        <w:rPr>
          <w:rFonts w:ascii="Times New Roman" w:hAnsi="Times New Roman" w:cs="Times New Roman"/>
        </w:rPr>
        <w:t xml:space="preserve"> Анализ основных работ. Художники-фовисты:  А. Марке, К. Ван Донген, М. Вламинк, А. Дерен, Ж. Руо, Ж. Брак, Р. Дюфи. </w:t>
      </w:r>
    </w:p>
    <w:p w14:paraId="5341359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</w:t>
      </w:r>
      <w:r w:rsidRPr="00690BFC">
        <w:rPr>
          <w:rFonts w:ascii="Times New Roman" w:hAnsi="Times New Roman" w:cs="Times New Roman"/>
          <w:u w:val="single"/>
        </w:rPr>
        <w:t>Кубизм</w:t>
      </w:r>
      <w:r w:rsidRPr="00690BFC">
        <w:rPr>
          <w:rFonts w:ascii="Times New Roman" w:hAnsi="Times New Roman" w:cs="Times New Roman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690BFC">
        <w:rPr>
          <w:rFonts w:ascii="Times New Roman" w:hAnsi="Times New Roman" w:cs="Times New Roman"/>
          <w:u w:val="single"/>
        </w:rPr>
        <w:t>Творчество П.Пикассо</w:t>
      </w:r>
      <w:r w:rsidRPr="00690BFC">
        <w:rPr>
          <w:rFonts w:ascii="Times New Roman" w:hAnsi="Times New Roman" w:cs="Times New Roman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14:paraId="07B17305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</w:t>
      </w:r>
      <w:r w:rsidRPr="00690BFC">
        <w:rPr>
          <w:rFonts w:ascii="Times New Roman" w:hAnsi="Times New Roman" w:cs="Times New Roman"/>
          <w:u w:val="single"/>
        </w:rPr>
        <w:t>Футуризм</w:t>
      </w:r>
      <w:r w:rsidRPr="00690BFC">
        <w:rPr>
          <w:rFonts w:ascii="Times New Roman" w:hAnsi="Times New Roman" w:cs="Times New Roman"/>
        </w:rPr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14:paraId="3D962AC8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</w:t>
      </w:r>
      <w:r w:rsidRPr="00690BFC">
        <w:rPr>
          <w:rFonts w:ascii="Times New Roman" w:hAnsi="Times New Roman" w:cs="Times New Roman"/>
          <w:u w:val="single"/>
        </w:rPr>
        <w:t>Экспрессионизм</w:t>
      </w:r>
      <w:r w:rsidRPr="00690BFC">
        <w:rPr>
          <w:rFonts w:ascii="Times New Roman" w:hAnsi="Times New Roman" w:cs="Times New Roman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14:paraId="44F41BB0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</w:t>
      </w:r>
      <w:r w:rsidRPr="00690BFC">
        <w:rPr>
          <w:rFonts w:ascii="Times New Roman" w:hAnsi="Times New Roman" w:cs="Times New Roman"/>
          <w:u w:val="single"/>
        </w:rPr>
        <w:t>Абстракционизм.</w:t>
      </w:r>
      <w:r w:rsidRPr="00690BFC">
        <w:rPr>
          <w:rFonts w:ascii="Times New Roman" w:hAnsi="Times New Roman" w:cs="Times New Roman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14:paraId="63D71164" w14:textId="77777777" w:rsidR="004C5885" w:rsidRPr="00690BFC" w:rsidRDefault="004C5885" w:rsidP="004C5885">
      <w:pPr>
        <w:jc w:val="both"/>
        <w:rPr>
          <w:rFonts w:ascii="Times New Roman" w:hAnsi="Times New Roman" w:cs="Times New Roman"/>
        </w:rPr>
      </w:pPr>
      <w:r w:rsidRPr="00690BFC">
        <w:rPr>
          <w:rFonts w:ascii="Times New Roman" w:hAnsi="Times New Roman" w:cs="Times New Roman"/>
        </w:rPr>
        <w:t xml:space="preserve">           </w:t>
      </w:r>
      <w:r w:rsidRPr="00690BFC">
        <w:rPr>
          <w:rFonts w:ascii="Times New Roman" w:hAnsi="Times New Roman" w:cs="Times New Roman"/>
          <w:u w:val="single"/>
        </w:rPr>
        <w:t>Дадаизм</w:t>
      </w:r>
      <w:r w:rsidRPr="00690BFC">
        <w:rPr>
          <w:rFonts w:ascii="Times New Roman" w:hAnsi="Times New Roman" w:cs="Times New Roman"/>
        </w:rPr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690BFC">
        <w:rPr>
          <w:rFonts w:ascii="Times New Roman" w:hAnsi="Times New Roman" w:cs="Times New Roman"/>
          <w:u w:val="single"/>
        </w:rPr>
        <w:t>С.Дали</w:t>
      </w:r>
      <w:r w:rsidRPr="00690BFC">
        <w:rPr>
          <w:rFonts w:ascii="Times New Roman" w:hAnsi="Times New Roman" w:cs="Times New Roman"/>
        </w:rPr>
        <w:t xml:space="preserve"> («Постоянство памяти», «Предчувствие гражданской войны», портреты) и </w:t>
      </w:r>
      <w:r w:rsidRPr="00690BFC">
        <w:rPr>
          <w:rFonts w:ascii="Times New Roman" w:hAnsi="Times New Roman" w:cs="Times New Roman"/>
          <w:u w:val="single"/>
        </w:rPr>
        <w:t xml:space="preserve">Р.Магритта. </w:t>
      </w:r>
      <w:r w:rsidRPr="00690BFC">
        <w:rPr>
          <w:rFonts w:ascii="Times New Roman" w:hAnsi="Times New Roman" w:cs="Times New Roman"/>
        </w:rPr>
        <w:t xml:space="preserve">Сюрреализм и кинематограф (Л.Бунюэль). </w:t>
      </w:r>
    </w:p>
    <w:p w14:paraId="4CC31D18" w14:textId="77777777" w:rsidR="004C5885" w:rsidRDefault="004C5885">
      <w:pPr>
        <w:rPr>
          <w:rFonts w:ascii="Times New Roman" w:hAnsi="Times New Roman" w:cs="Times New Roman"/>
        </w:rPr>
      </w:pPr>
    </w:p>
    <w:p w14:paraId="743FED8B" w14:textId="77777777" w:rsidR="00737B08" w:rsidRDefault="00737B08">
      <w:pPr>
        <w:rPr>
          <w:rFonts w:ascii="Times New Roman" w:hAnsi="Times New Roman" w:cs="Times New Roman"/>
        </w:rPr>
      </w:pPr>
    </w:p>
    <w:p w14:paraId="460B49AC" w14:textId="4265D2A7" w:rsidR="00737B08" w:rsidRDefault="00A0212F" w:rsidP="00737B08">
      <w:pPr>
        <w:ind w:right="9"/>
        <w:jc w:val="both"/>
        <w:rPr>
          <w:bCs/>
        </w:rPr>
      </w:pPr>
      <w:r>
        <w:t>Автор-составитель Гармиза Н.В., кандидат философских наук, доцент</w:t>
      </w:r>
    </w:p>
    <w:p w14:paraId="3A162759" w14:textId="77777777" w:rsidR="00737B08" w:rsidRPr="00690BFC" w:rsidRDefault="00737B08">
      <w:pPr>
        <w:rPr>
          <w:rFonts w:ascii="Times New Roman" w:hAnsi="Times New Roman" w:cs="Times New Roman"/>
        </w:rPr>
      </w:pPr>
    </w:p>
    <w:sectPr w:rsidR="00737B08" w:rsidRPr="00690BFC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2381FAC"/>
    <w:multiLevelType w:val="hybridMultilevel"/>
    <w:tmpl w:val="0BDC4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379C1EB6"/>
    <w:multiLevelType w:val="hybridMultilevel"/>
    <w:tmpl w:val="3C32C79E"/>
    <w:lvl w:ilvl="0" w:tplc="54BE5AB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0A47CA"/>
    <w:multiLevelType w:val="hybridMultilevel"/>
    <w:tmpl w:val="327AD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673946C4"/>
    <w:multiLevelType w:val="hybridMultilevel"/>
    <w:tmpl w:val="67C42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5"/>
  </w:num>
  <w:num w:numId="4">
    <w:abstractNumId w:val="4"/>
  </w:num>
  <w:num w:numId="5">
    <w:abstractNumId w:val="14"/>
  </w:num>
  <w:num w:numId="6">
    <w:abstractNumId w:val="7"/>
  </w:num>
  <w:num w:numId="7">
    <w:abstractNumId w:val="19"/>
  </w:num>
  <w:num w:numId="8">
    <w:abstractNumId w:val="2"/>
  </w:num>
  <w:num w:numId="9">
    <w:abstractNumId w:val="13"/>
  </w:num>
  <w:num w:numId="10">
    <w:abstractNumId w:val="20"/>
  </w:num>
  <w:num w:numId="11">
    <w:abstractNumId w:val="6"/>
  </w:num>
  <w:num w:numId="12">
    <w:abstractNumId w:val="3"/>
  </w:num>
  <w:num w:numId="13">
    <w:abstractNumId w:val="12"/>
  </w:num>
  <w:num w:numId="14">
    <w:abstractNumId w:val="0"/>
  </w:num>
  <w:num w:numId="15">
    <w:abstractNumId w:val="21"/>
  </w:num>
  <w:num w:numId="16">
    <w:abstractNumId w:val="8"/>
  </w:num>
  <w:num w:numId="17">
    <w:abstractNumId w:val="15"/>
  </w:num>
  <w:num w:numId="18">
    <w:abstractNumId w:val="1"/>
  </w:num>
  <w:num w:numId="19">
    <w:abstractNumId w:val="18"/>
  </w:num>
  <w:num w:numId="20">
    <w:abstractNumId w:val="10"/>
  </w:num>
  <w:num w:numId="21">
    <w:abstractNumId w:val="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3886"/>
    <w:rsid w:val="00021605"/>
    <w:rsid w:val="000535F1"/>
    <w:rsid w:val="00063EDD"/>
    <w:rsid w:val="000A5D53"/>
    <w:rsid w:val="001A2730"/>
    <w:rsid w:val="001F08DA"/>
    <w:rsid w:val="00311A5B"/>
    <w:rsid w:val="00374972"/>
    <w:rsid w:val="003F5C5D"/>
    <w:rsid w:val="003F6739"/>
    <w:rsid w:val="004C5885"/>
    <w:rsid w:val="005B2D86"/>
    <w:rsid w:val="005C2CDB"/>
    <w:rsid w:val="00690BFC"/>
    <w:rsid w:val="00692893"/>
    <w:rsid w:val="006D2962"/>
    <w:rsid w:val="00737B08"/>
    <w:rsid w:val="007B2E45"/>
    <w:rsid w:val="007B7B0D"/>
    <w:rsid w:val="008259CD"/>
    <w:rsid w:val="00851462"/>
    <w:rsid w:val="009A24B0"/>
    <w:rsid w:val="00A0212F"/>
    <w:rsid w:val="00A07697"/>
    <w:rsid w:val="00A50052"/>
    <w:rsid w:val="00AA3C70"/>
    <w:rsid w:val="00AB3E7D"/>
    <w:rsid w:val="00AD67C1"/>
    <w:rsid w:val="00AE3CCF"/>
    <w:rsid w:val="00B75FD6"/>
    <w:rsid w:val="00BA5096"/>
    <w:rsid w:val="00CC3E10"/>
    <w:rsid w:val="00D4543E"/>
    <w:rsid w:val="00D84912"/>
    <w:rsid w:val="00DB0D90"/>
    <w:rsid w:val="00DC3886"/>
    <w:rsid w:val="00EA1DE2"/>
    <w:rsid w:val="00EE4CB3"/>
    <w:rsid w:val="00F41C8D"/>
    <w:rsid w:val="00FB4075"/>
    <w:rsid w:val="00FC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204D16"/>
  <w15:docId w15:val="{E2CCED1B-F6E5-4F0A-84D9-1E6BC7A30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388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AD67C1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customStyle="1" w:styleId="newstext1">
    <w:name w:val="newstext1"/>
    <w:rsid w:val="004C5885"/>
    <w:rPr>
      <w:rFonts w:ascii="Verdana" w:hAnsi="Verdana" w:hint="default"/>
      <w:color w:val="000000"/>
      <w:sz w:val="17"/>
      <w:szCs w:val="17"/>
    </w:rPr>
  </w:style>
  <w:style w:type="paragraph" w:styleId="a5">
    <w:name w:val="Balloon Text"/>
    <w:basedOn w:val="a"/>
    <w:link w:val="a6"/>
    <w:uiPriority w:val="99"/>
    <w:semiHidden/>
    <w:unhideWhenUsed/>
    <w:rsid w:val="00A076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7154</Words>
  <Characters>40782</Characters>
  <Application>Microsoft Office Word</Application>
  <DocSecurity>0</DocSecurity>
  <Lines>339</Lines>
  <Paragraphs>95</Paragraphs>
  <ScaleCrop>false</ScaleCrop>
  <Company/>
  <LinksUpToDate>false</LinksUpToDate>
  <CharactersWithSpaces>47841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Андрей Викторович Похиленко</cp:lastModifiedBy>
  <cp:revision>47</cp:revision>
  <dcterms:created xsi:type="dcterms:W3CDTF">2015-11-04T12:43:00Z</dcterms:created>
  <dcterms:modified xsi:type="dcterms:W3CDTF">2023-10-25T06:24:00Z</dcterms:modified>
</cp:coreProperties>
</file>